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55702" w14:textId="77777777" w:rsidR="008C40C7" w:rsidRPr="00DE4E50" w:rsidRDefault="008C40C7" w:rsidP="008C40C7">
      <w:pPr>
        <w:rPr>
          <w:rFonts w:cstheme="minorHAnsi"/>
          <w:b/>
          <w:bCs/>
          <w:smallCaps/>
          <w:sz w:val="22"/>
          <w:szCs w:val="22"/>
        </w:rPr>
      </w:pPr>
    </w:p>
    <w:p w14:paraId="63B7B367" w14:textId="77777777" w:rsidR="008C40C7" w:rsidRPr="00DE4E50" w:rsidRDefault="008C40C7" w:rsidP="008C40C7">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 xml:space="preserve">TIEKĖJŲ KVALIFIKACIJOS REIKALAVIMAI IR REIKALAVIMAI LAIKYTIS </w:t>
      </w:r>
      <w:r w:rsidRPr="00DE4E50">
        <w:rPr>
          <w:rFonts w:ascii="Times New Roman" w:hAnsi="Times New Roman" w:cs="Times New Roman"/>
          <w:b/>
          <w:color w:val="auto"/>
          <w:sz w:val="24"/>
          <w:szCs w:val="24"/>
          <w:lang w:eastAsia="en-US"/>
        </w:rPr>
        <w:t>KOKYBĖS VADYBOS SISTEMOS IR (ARBA)</w:t>
      </w:r>
      <w:r>
        <w:rPr>
          <w:rFonts w:ascii="Times New Roman" w:hAnsi="Times New Roman" w:cs="Times New Roman"/>
          <w:b/>
          <w:color w:val="auto"/>
          <w:sz w:val="24"/>
          <w:szCs w:val="24"/>
          <w:lang w:eastAsia="en-US"/>
        </w:rPr>
        <w:t xml:space="preserve"> </w:t>
      </w:r>
      <w:r w:rsidRPr="00DE4E50">
        <w:rPr>
          <w:rFonts w:ascii="Times New Roman" w:hAnsi="Times New Roman" w:cs="Times New Roman"/>
          <w:b/>
          <w:color w:val="auto"/>
          <w:sz w:val="24"/>
          <w:szCs w:val="24"/>
          <w:lang w:eastAsia="en-US"/>
        </w:rPr>
        <w:t>APLINKOS APSAUGOS VADYBOS SISTEMOS STANDARTŲ</w:t>
      </w:r>
    </w:p>
    <w:p w14:paraId="261BAC57" w14:textId="77777777" w:rsidR="008C40C7" w:rsidRPr="001A3B67" w:rsidRDefault="008C40C7" w:rsidP="008C40C7">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8C40C7" w:rsidRPr="001A3B67" w14:paraId="0DC130E8" w14:textId="77777777" w:rsidTr="00F07ECC">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EAF3EEE" w14:textId="77777777" w:rsidR="008C40C7" w:rsidRPr="00947570" w:rsidRDefault="008C40C7" w:rsidP="00F07ECC">
            <w:pPr>
              <w:spacing w:before="60" w:after="60" w:line="256" w:lineRule="auto"/>
              <w:rPr>
                <w:b/>
                <w:bCs/>
                <w:color w:val="000000" w:themeColor="text1"/>
                <w:sz w:val="24"/>
                <w:szCs w:val="24"/>
              </w:rPr>
            </w:pPr>
            <w:r w:rsidRPr="00947570">
              <w:rPr>
                <w:rFonts w:eastAsiaTheme="minorHAnsi"/>
                <w:b/>
                <w:bCs/>
                <w:color w:val="000000" w:themeColor="text1"/>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40DE236" w14:textId="77777777" w:rsidR="008C40C7" w:rsidRPr="00947570" w:rsidRDefault="008C40C7" w:rsidP="00F07ECC">
            <w:pPr>
              <w:spacing w:before="60" w:after="60" w:line="256" w:lineRule="auto"/>
              <w:jc w:val="center"/>
              <w:rPr>
                <w:rFonts w:eastAsiaTheme="minorHAnsi"/>
                <w:b/>
                <w:bCs/>
                <w:color w:val="000000" w:themeColor="text1"/>
                <w:sz w:val="24"/>
                <w:szCs w:val="24"/>
              </w:rPr>
            </w:pPr>
            <w:r w:rsidRPr="00947570">
              <w:rPr>
                <w:b/>
                <w:bCs/>
                <w:color w:val="000000" w:themeColor="text1"/>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AC22D5" w14:textId="77777777" w:rsidR="008C40C7" w:rsidRPr="00947570" w:rsidRDefault="008C40C7" w:rsidP="00F07ECC">
            <w:pPr>
              <w:autoSpaceDE w:val="0"/>
              <w:autoSpaceDN w:val="0"/>
              <w:adjustRightInd w:val="0"/>
              <w:jc w:val="center"/>
              <w:rPr>
                <w:b/>
                <w:bCs/>
                <w:color w:val="000000" w:themeColor="text1"/>
                <w:sz w:val="24"/>
                <w:szCs w:val="24"/>
              </w:rPr>
            </w:pPr>
            <w:r w:rsidRPr="00947570">
              <w:rPr>
                <w:b/>
                <w:bCs/>
                <w:color w:val="000000" w:themeColor="text1"/>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8C40C7" w:rsidRPr="001A3B67" w14:paraId="2EACF9A6" w14:textId="77777777" w:rsidTr="00F07ECC">
        <w:trPr>
          <w:trHeight w:val="555"/>
        </w:trPr>
        <w:tc>
          <w:tcPr>
            <w:tcW w:w="709" w:type="dxa"/>
            <w:tcBorders>
              <w:top w:val="single" w:sz="4" w:space="0" w:color="auto"/>
              <w:left w:val="single" w:sz="4" w:space="0" w:color="auto"/>
              <w:bottom w:val="single" w:sz="4" w:space="0" w:color="auto"/>
              <w:right w:val="single" w:sz="4" w:space="0" w:color="auto"/>
            </w:tcBorders>
          </w:tcPr>
          <w:p w14:paraId="477DDA7F" w14:textId="77777777" w:rsidR="008C40C7" w:rsidRPr="001A3B67" w:rsidRDefault="008C40C7" w:rsidP="00F07ECC">
            <w:pPr>
              <w:spacing w:after="0" w:line="25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4234060A" w14:textId="77777777" w:rsidR="008C40C7" w:rsidRDefault="008C40C7" w:rsidP="00F07ECC">
            <w:pPr>
              <w:autoSpaceDE w:val="0"/>
              <w:autoSpaceDN w:val="0"/>
              <w:adjustRightInd w:val="0"/>
              <w:spacing w:line="259" w:lineRule="auto"/>
              <w:jc w:val="both"/>
              <w:rPr>
                <w:rFonts w:ascii="Times New Roman" w:hAnsi="Times New Roman" w:cs="Times New Roman"/>
                <w:color w:val="000000"/>
                <w:sz w:val="24"/>
                <w:szCs w:val="24"/>
                <w:lang w:eastAsia="en-US"/>
              </w:rPr>
            </w:pPr>
            <w:r w:rsidRPr="00473DD2">
              <w:rPr>
                <w:rFonts w:ascii="Times New Roman" w:hAnsi="Times New Roman" w:cs="Times New Roman"/>
                <w:color w:val="000000"/>
                <w:sz w:val="24"/>
                <w:szCs w:val="24"/>
                <w:lang w:eastAsia="en-US"/>
              </w:rPr>
              <w:t xml:space="preserve">Tiekėjas turi teisę verstis statybos veikla*, kuri reikalinga pirkimo sutarčiai įvykdyti </w:t>
            </w:r>
            <w:r w:rsidRPr="00473DD2">
              <w:rPr>
                <w:rFonts w:ascii="Times New Roman" w:hAnsi="Times New Roman" w:cs="Times New Roman"/>
                <w:i/>
                <w:iCs/>
                <w:color w:val="000000"/>
                <w:sz w:val="24"/>
                <w:szCs w:val="24"/>
                <w:lang w:eastAsia="en-US"/>
              </w:rPr>
              <w:t>(teisinis pagrindas - Statybos įstatymo 18 str. 2 d.)</w:t>
            </w:r>
            <w:r w:rsidRPr="00473DD2">
              <w:rPr>
                <w:rFonts w:ascii="Times New Roman" w:hAnsi="Times New Roman" w:cs="Times New Roman"/>
                <w:color w:val="000000"/>
                <w:sz w:val="24"/>
                <w:szCs w:val="24"/>
                <w:lang w:eastAsia="en-US"/>
              </w:rPr>
              <w:t>:</w:t>
            </w:r>
          </w:p>
          <w:p w14:paraId="6193E19B" w14:textId="4B3FF890" w:rsidR="00D23701" w:rsidRPr="00473DD2" w:rsidRDefault="002224E2" w:rsidP="00F07ECC">
            <w:pPr>
              <w:autoSpaceDE w:val="0"/>
              <w:autoSpaceDN w:val="0"/>
              <w:adjustRightInd w:val="0"/>
              <w:spacing w:line="259"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Teisė atlikti statybos darbus ypating</w:t>
            </w:r>
            <w:r w:rsidR="004F1664">
              <w:rPr>
                <w:rFonts w:ascii="Times New Roman" w:hAnsi="Times New Roman" w:cs="Times New Roman"/>
                <w:color w:val="000000"/>
                <w:sz w:val="24"/>
                <w:szCs w:val="24"/>
                <w:lang w:eastAsia="en-US"/>
              </w:rPr>
              <w:t>o</w:t>
            </w:r>
            <w:r w:rsidR="0029592E">
              <w:rPr>
                <w:rFonts w:ascii="Times New Roman" w:hAnsi="Times New Roman" w:cs="Times New Roman"/>
                <w:color w:val="000000"/>
                <w:sz w:val="24"/>
                <w:szCs w:val="24"/>
                <w:lang w:eastAsia="en-US"/>
              </w:rPr>
              <w:t>sios kategorijos</w:t>
            </w:r>
            <w:r w:rsidR="00A01517">
              <w:rPr>
                <w:rFonts w:ascii="Times New Roman" w:hAnsi="Times New Roman" w:cs="Times New Roman"/>
                <w:color w:val="000000"/>
                <w:sz w:val="24"/>
                <w:szCs w:val="24"/>
                <w:lang w:eastAsia="en-US"/>
              </w:rPr>
              <w:t xml:space="preserve"> </w:t>
            </w:r>
            <w:r w:rsidR="003F33AF">
              <w:rPr>
                <w:rFonts w:ascii="Times New Roman" w:hAnsi="Times New Roman" w:cs="Times New Roman"/>
                <w:color w:val="000000"/>
                <w:sz w:val="24"/>
                <w:szCs w:val="24"/>
                <w:lang w:eastAsia="en-US"/>
              </w:rPr>
              <w:t xml:space="preserve">negyvenamuosiuose </w:t>
            </w:r>
            <w:r w:rsidR="005B33EE" w:rsidRPr="001A58C3">
              <w:rPr>
                <w:rFonts w:ascii="Times New Roman" w:hAnsi="Times New Roman" w:cs="Times New Roman"/>
                <w:color w:val="000000"/>
                <w:sz w:val="24"/>
                <w:szCs w:val="24"/>
                <w:lang w:eastAsia="en-US"/>
              </w:rPr>
              <w:t>sporto</w:t>
            </w:r>
            <w:r w:rsidR="00E432AA">
              <w:rPr>
                <w:rFonts w:ascii="Times New Roman" w:hAnsi="Times New Roman" w:cs="Times New Roman"/>
                <w:color w:val="000000"/>
                <w:sz w:val="24"/>
                <w:szCs w:val="24"/>
                <w:lang w:eastAsia="en-US"/>
              </w:rPr>
              <w:t xml:space="preserve"> </w:t>
            </w:r>
            <w:r w:rsidR="008221FA">
              <w:rPr>
                <w:rFonts w:ascii="Times New Roman" w:hAnsi="Times New Roman" w:cs="Times New Roman"/>
                <w:color w:val="000000"/>
                <w:sz w:val="24"/>
                <w:szCs w:val="24"/>
                <w:lang w:eastAsia="en-US"/>
              </w:rPr>
              <w:t xml:space="preserve"> </w:t>
            </w:r>
            <w:r w:rsidR="00623182" w:rsidRPr="008221FA">
              <w:rPr>
                <w:rFonts w:ascii="Times New Roman" w:hAnsi="Times New Roman" w:cs="Times New Roman"/>
                <w:color w:val="000000"/>
                <w:sz w:val="24"/>
                <w:szCs w:val="24"/>
                <w:lang w:eastAsia="en-US"/>
              </w:rPr>
              <w:t>paskirties</w:t>
            </w:r>
            <w:r w:rsidR="00E432AA" w:rsidRPr="008221FA">
              <w:rPr>
                <w:rFonts w:ascii="Times New Roman" w:hAnsi="Times New Roman" w:cs="Times New Roman"/>
                <w:color w:val="000000"/>
                <w:sz w:val="24"/>
                <w:szCs w:val="24"/>
                <w:lang w:eastAsia="en-US"/>
              </w:rPr>
              <w:t xml:space="preserve"> </w:t>
            </w:r>
            <w:r w:rsidR="004F1664" w:rsidRPr="008221FA">
              <w:rPr>
                <w:rFonts w:ascii="Times New Roman" w:hAnsi="Times New Roman" w:cs="Times New Roman"/>
                <w:color w:val="000000"/>
                <w:sz w:val="24"/>
                <w:szCs w:val="24"/>
                <w:lang w:eastAsia="en-US"/>
              </w:rPr>
              <w:t xml:space="preserve"> </w:t>
            </w:r>
            <w:r w:rsidR="00A01517" w:rsidRPr="008221FA">
              <w:rPr>
                <w:rFonts w:ascii="Times New Roman" w:hAnsi="Times New Roman" w:cs="Times New Roman"/>
                <w:color w:val="000000"/>
                <w:sz w:val="24"/>
                <w:szCs w:val="24"/>
                <w:lang w:eastAsia="en-US"/>
              </w:rPr>
              <w:t>statiniuose</w:t>
            </w:r>
            <w:r w:rsidR="00B822C6" w:rsidRPr="008221FA">
              <w:rPr>
                <w:rFonts w:ascii="Times New Roman" w:hAnsi="Times New Roman" w:cs="Times New Roman"/>
                <w:color w:val="000000"/>
                <w:sz w:val="24"/>
                <w:szCs w:val="24"/>
                <w:lang w:eastAsia="en-US"/>
              </w:rPr>
              <w:t>.</w:t>
            </w:r>
          </w:p>
          <w:p w14:paraId="3C45B951" w14:textId="77777777" w:rsidR="008C40C7" w:rsidRPr="00473DD2" w:rsidRDefault="008C40C7" w:rsidP="00F07ECC">
            <w:pPr>
              <w:spacing w:line="259" w:lineRule="auto"/>
              <w:rPr>
                <w:rFonts w:ascii="Times New Roman" w:hAnsi="Times New Roman" w:cs="Times New Roman"/>
                <w:sz w:val="24"/>
                <w:szCs w:val="24"/>
                <w:lang w:eastAsia="en-US"/>
              </w:rPr>
            </w:pPr>
            <w:r w:rsidRPr="00473DD2">
              <w:rPr>
                <w:rFonts w:ascii="Times New Roman" w:hAnsi="Times New Roman" w:cs="Times New Roman"/>
                <w:sz w:val="24"/>
                <w:szCs w:val="24"/>
                <w:lang w:eastAsia="en-US"/>
              </w:rPr>
              <w:t xml:space="preserve">Statybos darbų sritys: </w:t>
            </w:r>
          </w:p>
          <w:p w14:paraId="59E32E98" w14:textId="77777777" w:rsidR="008C40C7" w:rsidRPr="00473DD2" w:rsidRDefault="008C40C7" w:rsidP="00F07ECC">
            <w:pPr>
              <w:spacing w:line="259" w:lineRule="auto"/>
              <w:jc w:val="both"/>
              <w:rPr>
                <w:rFonts w:ascii="Times New Roman" w:hAnsi="Times New Roman" w:cs="Times New Roman"/>
                <w:sz w:val="24"/>
                <w:szCs w:val="24"/>
                <w:lang w:eastAsia="en-US"/>
              </w:rPr>
            </w:pPr>
            <w:r w:rsidRPr="00473DD2">
              <w:rPr>
                <w:rFonts w:ascii="Times New Roman" w:hAnsi="Times New Roman" w:cs="Times New Roman"/>
                <w:sz w:val="24"/>
                <w:szCs w:val="24"/>
                <w:lang w:eastAsia="en-US"/>
              </w:rPr>
              <w:t xml:space="preserve">- Bendrieji statybos darbai: žemės darbai (statybos sklypo reljefo tvarkymas, pamatų duobių, iškasų, tranšėjų kasimas ir užpylimas); statybinių konstrukcijų (gelžbetonio, betono, metalo, mūro) statyba ir montavimas; hidroizoliacija; stogų įrengimas; apdailos darbai*. </w:t>
            </w:r>
          </w:p>
          <w:p w14:paraId="7B7F52B5" w14:textId="1639498A" w:rsidR="008C40C7" w:rsidRDefault="008C40C7" w:rsidP="00F07ECC">
            <w:pPr>
              <w:spacing w:line="259" w:lineRule="auto"/>
              <w:ind w:left="-57" w:right="-57" w:firstLine="57"/>
              <w:jc w:val="both"/>
              <w:rPr>
                <w:rFonts w:ascii="Times New Roman" w:hAnsi="Times New Roman" w:cs="Times New Roman"/>
                <w:sz w:val="24"/>
                <w:szCs w:val="24"/>
                <w:lang w:eastAsia="en-US"/>
              </w:rPr>
            </w:pPr>
            <w:r w:rsidRPr="00473DD2">
              <w:rPr>
                <w:rFonts w:ascii="Times New Roman" w:hAnsi="Times New Roman" w:cs="Times New Roman"/>
                <w:sz w:val="24"/>
                <w:szCs w:val="24"/>
                <w:lang w:eastAsia="en-US"/>
              </w:rPr>
              <w:t xml:space="preserve">- Specialieji statybos darbai: mechanikos darbai </w:t>
            </w:r>
            <w:r w:rsidRPr="00524B07">
              <w:rPr>
                <w:rFonts w:ascii="Times New Roman" w:hAnsi="Times New Roman" w:cs="Times New Roman"/>
                <w:sz w:val="24"/>
                <w:szCs w:val="24"/>
                <w:lang w:eastAsia="en-US"/>
              </w:rPr>
              <w:t>(statinio vandentiekio ir nuotekų šalinimo inžinerinių sistemų įrengimas, statinio šildymo, vėdinimo inžinerinių sistemų įrengimas); elektrotechnikos darbai (statinio elektros inžinerinių sistemų įrengimas,</w:t>
            </w:r>
            <w:r w:rsidR="00F06284">
              <w:t xml:space="preserve">  </w:t>
            </w:r>
            <w:r w:rsidR="00F06284" w:rsidRPr="00F06284">
              <w:rPr>
                <w:rFonts w:ascii="Times New Roman" w:hAnsi="Times New Roman" w:cs="Times New Roman"/>
                <w:sz w:val="24"/>
                <w:szCs w:val="24"/>
                <w:lang w:eastAsia="en-US"/>
              </w:rPr>
              <w:t>statinio nuotolinio ryšio (telekomunikacijų) inžinerinių sistemų įrengimas</w:t>
            </w:r>
            <w:r w:rsidR="00F06284">
              <w:rPr>
                <w:rFonts w:ascii="Times New Roman" w:hAnsi="Times New Roman" w:cs="Times New Roman"/>
                <w:sz w:val="24"/>
                <w:szCs w:val="24"/>
                <w:lang w:eastAsia="en-US"/>
              </w:rPr>
              <w:t>,</w:t>
            </w:r>
            <w:bookmarkStart w:id="0" w:name="part_849ed0a384bd4ff3afce8b5917353713"/>
            <w:bookmarkStart w:id="1" w:name="part_f1e9f0cd1191489ebc06bf05a6078bbd"/>
            <w:bookmarkStart w:id="2" w:name="part_123e23e9f6bb4c9990d0b7c2951f128b"/>
            <w:bookmarkStart w:id="3" w:name="part_0af449abae1a4b3f886ba3c51f4e966e"/>
            <w:bookmarkEnd w:id="0"/>
            <w:bookmarkEnd w:id="1"/>
            <w:bookmarkEnd w:id="2"/>
            <w:bookmarkEnd w:id="3"/>
            <w:r w:rsidR="00F06284">
              <w:rPr>
                <w:rFonts w:ascii="Times New Roman" w:hAnsi="Times New Roman" w:cs="Times New Roman"/>
                <w:sz w:val="24"/>
                <w:szCs w:val="24"/>
                <w:lang w:eastAsia="en-US"/>
              </w:rPr>
              <w:t xml:space="preserve"> </w:t>
            </w:r>
            <w:r w:rsidRPr="00524B07">
              <w:rPr>
                <w:rFonts w:ascii="Times New Roman" w:hAnsi="Times New Roman" w:cs="Times New Roman"/>
                <w:sz w:val="24"/>
                <w:szCs w:val="24"/>
                <w:lang w:eastAsia="en-US"/>
              </w:rPr>
              <w:t>statinio apsauginės signalizacijos</w:t>
            </w:r>
            <w:r w:rsidR="00623182">
              <w:rPr>
                <w:rFonts w:ascii="Times New Roman" w:hAnsi="Times New Roman" w:cs="Times New Roman"/>
                <w:sz w:val="24"/>
                <w:szCs w:val="24"/>
                <w:lang w:eastAsia="en-US"/>
              </w:rPr>
              <w:t>,</w:t>
            </w:r>
            <w:r w:rsidRPr="00524B07">
              <w:rPr>
                <w:rFonts w:ascii="Times New Roman" w:hAnsi="Times New Roman" w:cs="Times New Roman"/>
                <w:sz w:val="24"/>
                <w:szCs w:val="24"/>
                <w:lang w:eastAsia="en-US"/>
              </w:rPr>
              <w:t xml:space="preserve">  </w:t>
            </w:r>
            <w:r w:rsidRPr="00524B07">
              <w:rPr>
                <w:rFonts w:ascii="Times New Roman" w:eastAsia="Arial Unicode MS" w:hAnsi="Times New Roman" w:cs="Times New Roman"/>
                <w:color w:val="000000"/>
                <w:sz w:val="24"/>
                <w:szCs w:val="24"/>
                <w:bdr w:val="nil"/>
                <w:lang w:eastAsia="en-US"/>
              </w:rPr>
              <w:t xml:space="preserve">gaisrinės saugos (signalizacijos) </w:t>
            </w:r>
            <w:r w:rsidRPr="00524B07">
              <w:rPr>
                <w:rFonts w:ascii="Times New Roman" w:hAnsi="Times New Roman" w:cs="Times New Roman"/>
                <w:sz w:val="24"/>
                <w:szCs w:val="24"/>
                <w:lang w:eastAsia="en-US"/>
              </w:rPr>
              <w:t>inžinerinių sistemų įrengimas)</w:t>
            </w:r>
            <w:r w:rsidR="005B33EE">
              <w:rPr>
                <w:rFonts w:ascii="Times New Roman" w:hAnsi="Times New Roman" w:cs="Times New Roman"/>
                <w:sz w:val="24"/>
                <w:szCs w:val="24"/>
                <w:lang w:eastAsia="en-US"/>
              </w:rPr>
              <w:t xml:space="preserve">, </w:t>
            </w:r>
            <w:r w:rsidR="005B33EE" w:rsidRPr="005B33EE">
              <w:rPr>
                <w:rFonts w:ascii="Times New Roman" w:hAnsi="Times New Roman" w:cs="Times New Roman"/>
                <w:sz w:val="24"/>
                <w:szCs w:val="24"/>
                <w:lang w:eastAsia="en-US"/>
              </w:rPr>
              <w:t>procesų valdymo ir automatizacijos sistemų įrengimas</w:t>
            </w:r>
            <w:r w:rsidRPr="005B33EE">
              <w:rPr>
                <w:rFonts w:ascii="Times New Roman" w:hAnsi="Times New Roman" w:cs="Times New Roman"/>
                <w:sz w:val="24"/>
                <w:szCs w:val="24"/>
                <w:lang w:eastAsia="en-US"/>
              </w:rPr>
              <w:t>.</w:t>
            </w:r>
          </w:p>
          <w:p w14:paraId="670819B5" w14:textId="66B44A71" w:rsidR="00F03C19" w:rsidRPr="00473DD2" w:rsidRDefault="00756E8C" w:rsidP="00572F5C">
            <w:pPr>
              <w:spacing w:line="259" w:lineRule="auto"/>
              <w:ind w:left="-57" w:right="-57" w:firstLine="57"/>
              <w:jc w:val="both"/>
              <w:rPr>
                <w:rFonts w:ascii="Times New Roman" w:hAnsi="Times New Roman" w:cs="Times New Roman"/>
                <w:sz w:val="24"/>
                <w:szCs w:val="24"/>
                <w:lang w:eastAsia="en-US"/>
              </w:rPr>
            </w:pPr>
            <w:r w:rsidRPr="00473DD2">
              <w:rPr>
                <w:rFonts w:ascii="Times New Roman" w:hAnsi="Times New Roman" w:cs="Times New Roman"/>
                <w:sz w:val="24"/>
                <w:szCs w:val="24"/>
                <w:lang w:eastAsia="en-US"/>
              </w:rPr>
              <w:t>-</w:t>
            </w:r>
            <w:r w:rsidR="002011C9">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Apdailos </w:t>
            </w:r>
            <w:r w:rsidR="002011C9">
              <w:rPr>
                <w:rFonts w:ascii="Times New Roman" w:hAnsi="Times New Roman" w:cs="Times New Roman"/>
                <w:sz w:val="24"/>
                <w:szCs w:val="24"/>
                <w:lang w:eastAsia="en-US"/>
              </w:rPr>
              <w:t>darba</w:t>
            </w:r>
            <w:r w:rsidR="005F76B8">
              <w:rPr>
                <w:rFonts w:ascii="Times New Roman" w:hAnsi="Times New Roman" w:cs="Times New Roman"/>
                <w:sz w:val="24"/>
                <w:szCs w:val="24"/>
                <w:lang w:eastAsia="en-US"/>
              </w:rPr>
              <w:t xml:space="preserve">i: </w:t>
            </w:r>
            <w:r w:rsidR="00E94407">
              <w:rPr>
                <w:rFonts w:ascii="Times New Roman" w:hAnsi="Times New Roman" w:cs="Times New Roman"/>
                <w:sz w:val="24"/>
                <w:szCs w:val="24"/>
                <w:lang w:eastAsia="en-US"/>
              </w:rPr>
              <w:t xml:space="preserve">langų, durų montavimas, vidaus pertvaros, grindų apdaila, sienų apdaila, </w:t>
            </w:r>
            <w:r w:rsidR="00524B07">
              <w:rPr>
                <w:rFonts w:ascii="Times New Roman" w:hAnsi="Times New Roman" w:cs="Times New Roman"/>
                <w:sz w:val="24"/>
                <w:szCs w:val="24"/>
                <w:lang w:eastAsia="en-US"/>
              </w:rPr>
              <w:t>lubų apdaila</w:t>
            </w:r>
            <w:r w:rsidR="00623182">
              <w:rPr>
                <w:rFonts w:ascii="Times New Roman" w:hAnsi="Times New Roman" w:cs="Times New Roman"/>
                <w:sz w:val="24"/>
                <w:szCs w:val="24"/>
                <w:lang w:eastAsia="en-US"/>
              </w:rPr>
              <w:t>.</w:t>
            </w:r>
          </w:p>
          <w:p w14:paraId="5E94F39F"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lang w:eastAsia="en-US"/>
              </w:rPr>
            </w:pPr>
          </w:p>
          <w:p w14:paraId="1352FCFF"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71C07B21"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00409F8C"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4A356964"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7E190F9F"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22793D60"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20345409"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12888DAD"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1BAFE65D"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46254052"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1E216F05"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03ACD582"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188782AB" w14:textId="77777777" w:rsidR="008C40C7" w:rsidRPr="00473DD2" w:rsidRDefault="008C40C7" w:rsidP="00F07ECC">
            <w:pPr>
              <w:spacing w:after="0" w:line="240" w:lineRule="auto"/>
              <w:jc w:val="both"/>
              <w:rPr>
                <w:rFonts w:ascii="Times New Roman" w:eastAsia="Calibri" w:hAnsi="Times New Roman" w:cs="Times New Roman"/>
                <w:sz w:val="24"/>
                <w:szCs w:val="24"/>
                <w:lang w:eastAsia="en-US"/>
              </w:rPr>
            </w:pPr>
            <w:r w:rsidRPr="00473DD2">
              <w:rPr>
                <w:rFonts w:ascii="Times New Roman" w:hAnsi="Times New Roman" w:cs="Times New Roman"/>
                <w:i/>
                <w:iCs/>
                <w:color w:val="000000"/>
                <w:sz w:val="24"/>
                <w:szCs w:val="24"/>
                <w:lang w:eastAsia="en-US"/>
              </w:rPr>
              <w:t xml:space="preserve">*Tiekėjas, tiekėjų grupės partneriai kartu, ūkio subjektai, kurių pajėgumais tiekėjas remiasi, subtiekėjai, toje srityje, kurioje vykdys veiklą, privalo turėti </w:t>
            </w:r>
            <w:r w:rsidRPr="00473DD2">
              <w:rPr>
                <w:rFonts w:ascii="Times New Roman" w:eastAsiaTheme="minorHAnsi" w:hAnsi="Times New Roman" w:cs="Times New Roman"/>
                <w:sz w:val="24"/>
                <w:szCs w:val="24"/>
                <w:lang w:eastAsia="en-US"/>
              </w:rPr>
              <w:t xml:space="preserve"> </w:t>
            </w:r>
            <w:r w:rsidRPr="00473DD2">
              <w:rPr>
                <w:rFonts w:ascii="Times New Roman" w:hAnsi="Times New Roman" w:cs="Times New Roman"/>
                <w:i/>
                <w:iCs/>
                <w:color w:val="000000"/>
                <w:sz w:val="24"/>
                <w:szCs w:val="24"/>
                <w:lang w:eastAsia="en-US"/>
              </w:rPr>
              <w:t>Lietuvos Respublikos aplinkos ministerijos ar valstybės įmonės Statybos produkcijos sertifikavimo</w:t>
            </w:r>
            <w:r w:rsidRPr="00473DD2">
              <w:rPr>
                <w:sz w:val="24"/>
                <w:szCs w:val="24"/>
              </w:rPr>
              <w:t xml:space="preserve"> </w:t>
            </w:r>
            <w:r w:rsidRPr="00473DD2">
              <w:rPr>
                <w:rFonts w:ascii="Times New Roman" w:hAnsi="Times New Roman" w:cs="Times New Roman"/>
                <w:i/>
                <w:iCs/>
                <w:color w:val="000000"/>
                <w:sz w:val="24"/>
                <w:szCs w:val="24"/>
                <w:lang w:eastAsia="en-US"/>
              </w:rPr>
              <w:t>centro/Statybos sektoriaus vystymo agentūros išduotą dokumentą/atestatą ar kitą lygiavertį dokumentą, patvirtinantį faktines aplinkybes, jog juridiniam asmeniui (-ims) suteikiama teisė būti ypatingojo statinio statybos rangovu.</w:t>
            </w:r>
          </w:p>
        </w:tc>
        <w:tc>
          <w:tcPr>
            <w:tcW w:w="4678" w:type="dxa"/>
            <w:tcBorders>
              <w:top w:val="single" w:sz="4" w:space="0" w:color="auto"/>
              <w:left w:val="single" w:sz="4" w:space="0" w:color="auto"/>
              <w:bottom w:val="single" w:sz="4" w:space="0" w:color="auto"/>
              <w:right w:val="single" w:sz="4" w:space="0" w:color="auto"/>
            </w:tcBorders>
          </w:tcPr>
          <w:p w14:paraId="6BBEF573" w14:textId="6CD89FF9" w:rsidR="00DA3188" w:rsidRDefault="008C40C7" w:rsidP="00F07ECC">
            <w:pPr>
              <w:autoSpaceDE w:val="0"/>
              <w:autoSpaceDN w:val="0"/>
              <w:adjustRightInd w:val="0"/>
              <w:spacing w:after="0"/>
              <w:jc w:val="both"/>
              <w:rPr>
                <w:rFonts w:ascii="Times New Roman" w:hAnsi="Times New Roman" w:cs="Times New Roman"/>
                <w:color w:val="000000"/>
                <w:sz w:val="24"/>
                <w:szCs w:val="24"/>
              </w:rPr>
            </w:pPr>
            <w:r w:rsidRPr="00473DD2">
              <w:rPr>
                <w:rFonts w:ascii="Times New Roman" w:hAnsi="Times New Roman" w:cs="Times New Roman"/>
                <w:color w:val="000000"/>
                <w:sz w:val="24"/>
                <w:szCs w:val="24"/>
              </w:rPr>
              <w:lastRenderedPageBreak/>
              <w:t xml:space="preserve">Lietuvos Respublikos aplinkos ministerijos ar valstybės įmonės Statybos produkcijos sertifikavimo centro/Statybos sektoriaus vystymo agentūros išduoto atestato arba Teisės pripažinimo pažymos*, suteikiančios teisę atlikti ypatingo statinio statybos darbus kopija (jei tiekėjas yra užsienio </w:t>
            </w:r>
            <w:r w:rsidR="00B47823">
              <w:rPr>
                <w:rFonts w:ascii="Times New Roman" w:hAnsi="Times New Roman" w:cs="Times New Roman"/>
                <w:color w:val="000000"/>
                <w:sz w:val="24"/>
                <w:szCs w:val="24"/>
              </w:rPr>
              <w:t>šalies tiekėjas</w:t>
            </w:r>
            <w:r w:rsidR="008D10B7" w:rsidRPr="001A58C3">
              <w:rPr>
                <w:rFonts w:ascii="Times New Roman" w:hAnsi="Times New Roman" w:cs="Times New Roman"/>
                <w:color w:val="000000"/>
                <w:sz w:val="24"/>
                <w:szCs w:val="24"/>
              </w:rPr>
              <w:t>*</w:t>
            </w:r>
            <w:r w:rsidRPr="00473DD2">
              <w:rPr>
                <w:rFonts w:ascii="Times New Roman" w:hAnsi="Times New Roman" w:cs="Times New Roman"/>
                <w:color w:val="000000"/>
                <w:sz w:val="24"/>
                <w:szCs w:val="24"/>
              </w:rPr>
              <w:t xml:space="preserve">), arba </w:t>
            </w:r>
          </w:p>
          <w:p w14:paraId="21AC9491" w14:textId="72FDF9D7" w:rsidR="008C40C7" w:rsidRPr="00473DD2" w:rsidRDefault="00DA3188" w:rsidP="00F07ECC">
            <w:pPr>
              <w:autoSpaceDE w:val="0"/>
              <w:autoSpaceDN w:val="0"/>
              <w:adjustRightInd w:val="0"/>
              <w:spacing w:after="0"/>
              <w:jc w:val="both"/>
              <w:rPr>
                <w:rFonts w:ascii="Times New Roman" w:hAnsi="Times New Roman" w:cs="Times New Roman"/>
                <w:color w:val="000000"/>
                <w:sz w:val="24"/>
                <w:szCs w:val="24"/>
              </w:rPr>
            </w:pPr>
            <w:r w:rsidRPr="00F42C33">
              <w:rPr>
                <w:rFonts w:ascii="Times New Roman" w:hAnsi="Times New Roman" w:cs="Times New Roman"/>
                <w:sz w:val="24"/>
                <w:szCs w:val="22"/>
              </w:rPr>
              <w:t xml:space="preserve">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w:t>
            </w:r>
            <w:r w:rsidR="00B93BDE">
              <w:rPr>
                <w:rFonts w:ascii="Times New Roman" w:hAnsi="Times New Roman" w:cs="Times New Roman"/>
                <w:sz w:val="24"/>
                <w:szCs w:val="22"/>
              </w:rPr>
              <w:t>pirkimo vykdytojas</w:t>
            </w:r>
            <w:r w:rsidRPr="00F42C33">
              <w:rPr>
                <w:rFonts w:ascii="Times New Roman" w:hAnsi="Times New Roman" w:cs="Times New Roman"/>
                <w:sz w:val="24"/>
                <w:szCs w:val="22"/>
              </w:rPr>
              <w:t xml:space="preserve"> turės galimybę tiesiogiai ir neatlygintinai prisijung</w:t>
            </w:r>
            <w:r w:rsidR="00B93BDE">
              <w:rPr>
                <w:rFonts w:ascii="Times New Roman" w:hAnsi="Times New Roman" w:cs="Times New Roman"/>
                <w:sz w:val="24"/>
                <w:szCs w:val="22"/>
              </w:rPr>
              <w:t>ęs</w:t>
            </w:r>
            <w:r w:rsidRPr="00F42C33">
              <w:rPr>
                <w:rFonts w:ascii="Times New Roman" w:hAnsi="Times New Roman" w:cs="Times New Roman"/>
                <w:sz w:val="24"/>
                <w:szCs w:val="22"/>
              </w:rPr>
              <w:t xml:space="preserve"> susipažinti su reikalaujamais dokumentais ir (ar) informacija</w:t>
            </w:r>
            <w:r w:rsidR="008C40C7" w:rsidRPr="00473DD2">
              <w:rPr>
                <w:rFonts w:ascii="Times New Roman" w:hAnsi="Times New Roman" w:cs="Times New Roman"/>
                <w:color w:val="000000"/>
                <w:sz w:val="24"/>
                <w:szCs w:val="24"/>
              </w:rPr>
              <w:t>.</w:t>
            </w:r>
          </w:p>
          <w:p w14:paraId="74CC4C39" w14:textId="77777777" w:rsidR="008C40C7" w:rsidRPr="00473DD2" w:rsidRDefault="008C40C7" w:rsidP="00F07ECC">
            <w:pPr>
              <w:autoSpaceDE w:val="0"/>
              <w:autoSpaceDN w:val="0"/>
              <w:adjustRightInd w:val="0"/>
              <w:jc w:val="both"/>
              <w:rPr>
                <w:rFonts w:ascii="Times New Roman" w:hAnsi="Times New Roman" w:cs="Times New Roman"/>
                <w:color w:val="000000"/>
                <w:sz w:val="24"/>
                <w:szCs w:val="24"/>
              </w:rPr>
            </w:pPr>
          </w:p>
          <w:p w14:paraId="5C9526D5" w14:textId="77777777" w:rsidR="008C40C7" w:rsidRPr="00473DD2" w:rsidRDefault="008C40C7" w:rsidP="00F07ECC">
            <w:pPr>
              <w:suppressAutoHyphens/>
              <w:overflowPunct w:val="0"/>
              <w:autoSpaceDE w:val="0"/>
              <w:spacing w:after="0" w:line="256" w:lineRule="auto"/>
              <w:jc w:val="both"/>
              <w:textAlignment w:val="baseline"/>
              <w:rPr>
                <w:rFonts w:ascii="Times New Roman" w:hAnsi="Times New Roman" w:cs="Times New Roman"/>
                <w:i/>
                <w:iCs/>
                <w:color w:val="000000"/>
                <w:sz w:val="24"/>
                <w:szCs w:val="24"/>
              </w:rPr>
            </w:pPr>
          </w:p>
          <w:p w14:paraId="60FFAA98" w14:textId="77777777" w:rsidR="008C40C7" w:rsidRPr="00473DD2" w:rsidRDefault="008C40C7" w:rsidP="00F07ECC">
            <w:pPr>
              <w:suppressAutoHyphens/>
              <w:overflowPunct w:val="0"/>
              <w:autoSpaceDE w:val="0"/>
              <w:spacing w:after="0" w:line="256" w:lineRule="auto"/>
              <w:jc w:val="both"/>
              <w:textAlignment w:val="baseline"/>
              <w:rPr>
                <w:rFonts w:ascii="Times New Roman" w:hAnsi="Times New Roman" w:cs="Times New Roman"/>
                <w:i/>
                <w:iCs/>
                <w:color w:val="000000"/>
                <w:sz w:val="24"/>
                <w:szCs w:val="24"/>
              </w:rPr>
            </w:pPr>
            <w:r w:rsidRPr="00473DD2">
              <w:rPr>
                <w:rFonts w:ascii="Times New Roman" w:hAnsi="Times New Roman" w:cs="Times New Roman"/>
                <w:i/>
                <w:iCs/>
                <w:color w:val="000000"/>
                <w:sz w:val="24"/>
                <w:szCs w:val="24"/>
              </w:rPr>
              <w:t>Pastabos:</w:t>
            </w:r>
          </w:p>
          <w:p w14:paraId="4B4074AA"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r w:rsidRPr="00473DD2">
              <w:rPr>
                <w:rFonts w:ascii="TimesLT" w:eastAsia="Times New Roman" w:hAnsi="TimesLT" w:cs="TimesLT"/>
                <w:i/>
                <w:iCs/>
                <w:sz w:val="24"/>
                <w:szCs w:val="24"/>
                <w:lang w:eastAsia="ar-SA"/>
              </w:rPr>
              <w:t>- Tiekėjas, kiekvienas tiekėjų grupės narys, jeigu pasiūlymą teikia ūkio subjektų grupė, ūkio subjektas, kurio pajėgumais remiasi tiekėjas, pagal jų prisiimamus įsipareigojimus pirkimo sutarčiai vykdyti.</w:t>
            </w:r>
          </w:p>
          <w:p w14:paraId="02C889BC"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r w:rsidRPr="00473DD2">
              <w:rPr>
                <w:rFonts w:ascii="TimesLT" w:eastAsia="Times New Roman" w:hAnsi="TimesLT" w:cs="TimesLT"/>
                <w:i/>
                <w:iCs/>
                <w:sz w:val="24"/>
                <w:szCs w:val="24"/>
                <w:lang w:eastAsia="ar-SA"/>
              </w:rPr>
              <w:t>- Tiekėjas gali remtis kitų ūkio subjektų pajėgumais tik tuomet, kai tie subjektai, kurių pajėgumais buvo pasiremta, patys atliks darbus, kuriems reikia jų pajėgumų.</w:t>
            </w:r>
          </w:p>
          <w:p w14:paraId="62589AF5"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r w:rsidRPr="00473DD2">
              <w:rPr>
                <w:rFonts w:ascii="TimesLT" w:eastAsia="Times New Roman" w:hAnsi="TimesLT" w:cs="TimesLT"/>
                <w:i/>
                <w:iCs/>
                <w:sz w:val="24"/>
                <w:szCs w:val="24"/>
                <w:lang w:eastAsia="ar-SA"/>
              </w:rPr>
              <w:t xml:space="preserve">-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w:t>
            </w:r>
            <w:r w:rsidRPr="00473DD2">
              <w:rPr>
                <w:rFonts w:ascii="TimesLT" w:eastAsia="Times New Roman" w:hAnsi="TimesLT" w:cs="TimesLT"/>
                <w:i/>
                <w:iCs/>
                <w:sz w:val="24"/>
                <w:szCs w:val="24"/>
                <w:lang w:eastAsia="ar-SA"/>
              </w:rPr>
              <w:lastRenderedPageBreak/>
              <w:t>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7C3D828B"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p>
          <w:p w14:paraId="5EC601A9"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p>
          <w:p w14:paraId="6D3A9146"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p>
          <w:p w14:paraId="7AE4254F"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p>
          <w:p w14:paraId="1D7843B5" w14:textId="77777777" w:rsidR="008C40C7" w:rsidRDefault="008C40C7" w:rsidP="00F07ECC">
            <w:pPr>
              <w:autoSpaceDE w:val="0"/>
              <w:autoSpaceDN w:val="0"/>
              <w:adjustRightInd w:val="0"/>
              <w:jc w:val="both"/>
              <w:rPr>
                <w:rFonts w:ascii="Times New Roman" w:hAnsi="Times New Roman" w:cs="Times New Roman"/>
                <w:i/>
                <w:iCs/>
                <w:color w:val="000000"/>
                <w:sz w:val="24"/>
                <w:szCs w:val="24"/>
              </w:rPr>
            </w:pPr>
            <w:r w:rsidRPr="00473DD2">
              <w:rPr>
                <w:rFonts w:ascii="Times New Roman" w:hAnsi="Times New Roman" w:cs="Times New Roman"/>
                <w:i/>
                <w:iCs/>
                <w:color w:val="000000"/>
                <w:sz w:val="24"/>
                <w:szCs w:val="24"/>
              </w:rPr>
              <w:t>*Vietoj teisės pripažinimo pažymos užsienio tiekėjas gali pateikti valstybės įmonei Statybos sektoriaus vystymo agentūrai pateikto prašymo (su gavimo žyma, prašymo formą galima rasti adresu www.ssva.lt) išduoti Teisės pripažinimo pažymą kopiją. Teisės pripažinimo pažymą tiekėjas privalės pateikti iki Pirkimo sutarties pasirašymo.</w:t>
            </w:r>
          </w:p>
          <w:p w14:paraId="715096D4" w14:textId="1CF94556" w:rsidR="00774BE4" w:rsidRPr="00774BE4" w:rsidRDefault="00774BE4" w:rsidP="00F07ECC">
            <w:pPr>
              <w:autoSpaceDE w:val="0"/>
              <w:autoSpaceDN w:val="0"/>
              <w:adjustRightInd w:val="0"/>
              <w:jc w:val="both"/>
              <w:rPr>
                <w:rFonts w:ascii="Times New Roman" w:hAnsi="Times New Roman" w:cs="Times New Roman"/>
                <w:i/>
                <w:iCs/>
                <w:color w:val="000000"/>
                <w:sz w:val="24"/>
                <w:szCs w:val="24"/>
              </w:rPr>
            </w:pPr>
            <w:r w:rsidRPr="00A63A12">
              <w:rPr>
                <w:rFonts w:ascii="Times New Roman" w:hAnsi="Times New Roman" w:cs="Times New Roman"/>
                <w:i/>
                <w:iCs/>
                <w:sz w:val="24"/>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9CA41E9" w14:textId="77777777" w:rsidR="008C40C7" w:rsidRPr="00473DD2" w:rsidRDefault="008C40C7" w:rsidP="00F07ECC">
            <w:pPr>
              <w:suppressAutoHyphens/>
              <w:overflowPunct w:val="0"/>
              <w:autoSpaceDE w:val="0"/>
              <w:spacing w:after="0" w:line="256" w:lineRule="auto"/>
              <w:jc w:val="both"/>
              <w:textAlignment w:val="baseline"/>
              <w:rPr>
                <w:rFonts w:ascii="Times New Roman" w:hAnsi="Times New Roman" w:cs="Times New Roman"/>
                <w:i/>
                <w:iCs/>
                <w:color w:val="000000"/>
                <w:sz w:val="24"/>
                <w:szCs w:val="24"/>
              </w:rPr>
            </w:pPr>
            <w:r w:rsidRPr="00473DD2">
              <w:rPr>
                <w:rFonts w:ascii="Times New Roman" w:hAnsi="Times New Roman" w:cs="Times New Roman"/>
                <w:i/>
                <w:iCs/>
                <w:color w:val="000000"/>
                <w:sz w:val="24"/>
                <w:szCs w:val="24"/>
              </w:rPr>
              <w:t>*Teisinis pagrindas reikalauti teisės vertis atitinkama veikla – kvalifikacijos reikalavimas nustatytas vadovaujantis Lietuvos Respublikos statybų įstatymo 18 str. 2 d. ir Tiekėjų kvalifikacijos nustatymo metodikos, patvirtintos Viešųjų pirkimų tarnybos</w:t>
            </w:r>
            <w:r w:rsidRPr="00473DD2">
              <w:rPr>
                <w:rFonts w:ascii="Times New Roman" w:hAnsi="Times New Roman" w:cs="Times New Roman"/>
                <w:color w:val="000000"/>
                <w:sz w:val="24"/>
                <w:szCs w:val="24"/>
              </w:rPr>
              <w:t xml:space="preserve"> </w:t>
            </w:r>
            <w:r w:rsidRPr="00473DD2">
              <w:rPr>
                <w:rFonts w:ascii="Times New Roman" w:hAnsi="Times New Roman" w:cs="Times New Roman"/>
                <w:i/>
                <w:iCs/>
                <w:color w:val="000000"/>
                <w:sz w:val="24"/>
                <w:szCs w:val="24"/>
              </w:rPr>
              <w:t>direktoriaus 2017 m. birželio 29 d. įsakymu Nr. 1S-105, 9 punktu.</w:t>
            </w:r>
          </w:p>
          <w:p w14:paraId="4F4F423D"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sz w:val="24"/>
                <w:szCs w:val="24"/>
                <w:lang w:eastAsia="ar-SA"/>
              </w:rPr>
            </w:pPr>
          </w:p>
        </w:tc>
      </w:tr>
      <w:tr w:rsidR="008C40C7" w:rsidRPr="001A3B67" w14:paraId="663EC900" w14:textId="77777777" w:rsidTr="00F07ECC">
        <w:trPr>
          <w:trHeight w:val="555"/>
        </w:trPr>
        <w:tc>
          <w:tcPr>
            <w:tcW w:w="709" w:type="dxa"/>
            <w:tcBorders>
              <w:top w:val="single" w:sz="4" w:space="0" w:color="auto"/>
              <w:left w:val="single" w:sz="4" w:space="0" w:color="auto"/>
              <w:bottom w:val="single" w:sz="4" w:space="0" w:color="auto"/>
              <w:right w:val="single" w:sz="4" w:space="0" w:color="auto"/>
            </w:tcBorders>
          </w:tcPr>
          <w:p w14:paraId="4BF525DE" w14:textId="3A0BB446" w:rsidR="008C40C7" w:rsidRPr="001A3B67" w:rsidRDefault="00524B07" w:rsidP="00F07ECC">
            <w:pPr>
              <w:spacing w:after="0" w:line="25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r w:rsidR="008C40C7">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16BA8E97" w14:textId="77777777" w:rsidR="008C40C7" w:rsidRPr="003F6EA9" w:rsidRDefault="008C40C7" w:rsidP="00F07ECC">
            <w:pPr>
              <w:autoSpaceDE w:val="0"/>
              <w:autoSpaceDN w:val="0"/>
              <w:adjustRightInd w:val="0"/>
              <w:spacing w:after="0" w:line="240" w:lineRule="auto"/>
              <w:rPr>
                <w:rFonts w:ascii="Times New Roman" w:hAnsi="Times New Roman" w:cs="Times New Roman"/>
                <w:sz w:val="24"/>
                <w:szCs w:val="24"/>
              </w:rPr>
            </w:pPr>
            <w:r w:rsidRPr="003F6EA9">
              <w:rPr>
                <w:rFonts w:ascii="Times New Roman" w:hAnsi="Times New Roman" w:cs="Times New Roman"/>
                <w:sz w:val="24"/>
                <w:szCs w:val="24"/>
              </w:rPr>
              <w:t>Tiekėjas turi turėti:</w:t>
            </w:r>
          </w:p>
          <w:p w14:paraId="0DFD01A3" w14:textId="77777777" w:rsidR="008C40C7" w:rsidRPr="003F6EA9" w:rsidRDefault="008C40C7" w:rsidP="00F07ECC">
            <w:pPr>
              <w:autoSpaceDE w:val="0"/>
              <w:autoSpaceDN w:val="0"/>
              <w:adjustRightInd w:val="0"/>
              <w:spacing w:after="0" w:line="240" w:lineRule="auto"/>
              <w:jc w:val="both"/>
              <w:rPr>
                <w:rFonts w:ascii="Times New Roman" w:hAnsi="Times New Roman" w:cs="Times New Roman"/>
                <w:sz w:val="24"/>
                <w:szCs w:val="24"/>
              </w:rPr>
            </w:pPr>
            <w:r w:rsidRPr="003F6EA9">
              <w:rPr>
                <w:rFonts w:ascii="Times New Roman" w:hAnsi="Times New Roman" w:cs="Times New Roman"/>
                <w:sz w:val="24"/>
                <w:szCs w:val="24"/>
              </w:rPr>
              <w:t xml:space="preserve">1) bent 1 (vieną) </w:t>
            </w:r>
            <w:r w:rsidRPr="003F6EA9">
              <w:rPr>
                <w:rFonts w:ascii="Times New Roman" w:hAnsi="Times New Roman" w:cs="Times New Roman"/>
                <w:i/>
                <w:sz w:val="24"/>
                <w:szCs w:val="24"/>
              </w:rPr>
              <w:t>ypatingojo statinio</w:t>
            </w:r>
          </w:p>
          <w:p w14:paraId="3E348855" w14:textId="77777777" w:rsidR="008C40C7" w:rsidRDefault="008C40C7" w:rsidP="00F07ECC">
            <w:pPr>
              <w:autoSpaceDE w:val="0"/>
              <w:autoSpaceDN w:val="0"/>
              <w:adjustRightInd w:val="0"/>
              <w:spacing w:after="0" w:line="240" w:lineRule="auto"/>
              <w:jc w:val="both"/>
              <w:rPr>
                <w:rFonts w:ascii="Times New Roman" w:hAnsi="Times New Roman" w:cs="Times New Roman"/>
                <w:sz w:val="24"/>
                <w:szCs w:val="24"/>
              </w:rPr>
            </w:pPr>
            <w:r w:rsidRPr="003F6EA9">
              <w:rPr>
                <w:rFonts w:ascii="Times New Roman" w:hAnsi="Times New Roman" w:cs="Times New Roman"/>
                <w:i/>
                <w:sz w:val="24"/>
                <w:szCs w:val="24"/>
              </w:rPr>
              <w:t>kategorijai</w:t>
            </w:r>
            <w:r w:rsidRPr="003F6EA9">
              <w:rPr>
                <w:rFonts w:ascii="Times New Roman" w:hAnsi="Times New Roman" w:cs="Times New Roman"/>
                <w:sz w:val="24"/>
                <w:szCs w:val="24"/>
              </w:rPr>
              <w:t xml:space="preserve"> priskiriamo statinio statybos vadovą.</w:t>
            </w:r>
          </w:p>
          <w:p w14:paraId="005EEE9D" w14:textId="77777777" w:rsidR="008C40C7" w:rsidRPr="003F6EA9" w:rsidRDefault="008C40C7" w:rsidP="00F07ECC">
            <w:pPr>
              <w:autoSpaceDE w:val="0"/>
              <w:autoSpaceDN w:val="0"/>
              <w:adjustRightInd w:val="0"/>
              <w:spacing w:after="0" w:line="240" w:lineRule="auto"/>
              <w:jc w:val="both"/>
              <w:rPr>
                <w:rFonts w:ascii="Times New Roman" w:hAnsi="Times New Roman" w:cs="Times New Roman"/>
                <w:sz w:val="24"/>
                <w:szCs w:val="24"/>
              </w:rPr>
            </w:pPr>
          </w:p>
          <w:p w14:paraId="54F4A652" w14:textId="3C06F534" w:rsidR="008C40C7" w:rsidRPr="00473DD2" w:rsidRDefault="0044063D" w:rsidP="00F07ECC">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Statiniai:</w:t>
            </w:r>
            <w:r w:rsidR="008C40C7" w:rsidRPr="00473DD2">
              <w:rPr>
                <w:rFonts w:ascii="Times New Roman" w:hAnsi="Times New Roman" w:cs="Times New Roman"/>
                <w:sz w:val="24"/>
                <w:szCs w:val="24"/>
              </w:rPr>
              <w:t xml:space="preserve"> </w:t>
            </w:r>
            <w:r w:rsidR="008221FA">
              <w:rPr>
                <w:rFonts w:ascii="Times New Roman" w:hAnsi="Times New Roman" w:cs="Times New Roman"/>
                <w:sz w:val="24"/>
                <w:szCs w:val="24"/>
              </w:rPr>
              <w:t>N</w:t>
            </w:r>
            <w:r w:rsidR="003F33AF">
              <w:rPr>
                <w:rFonts w:ascii="Times New Roman" w:hAnsi="Times New Roman" w:cs="Times New Roman"/>
                <w:sz w:val="24"/>
                <w:szCs w:val="24"/>
              </w:rPr>
              <w:t xml:space="preserve">egyvenamieji </w:t>
            </w:r>
            <w:r w:rsidR="001A6CAB">
              <w:rPr>
                <w:rFonts w:ascii="Times New Roman" w:hAnsi="Times New Roman" w:cs="Times New Roman"/>
                <w:sz w:val="24"/>
                <w:szCs w:val="24"/>
              </w:rPr>
              <w:t>sporto</w:t>
            </w:r>
            <w:r w:rsidR="00623182">
              <w:rPr>
                <w:rFonts w:ascii="Times New Roman" w:hAnsi="Times New Roman" w:cs="Times New Roman"/>
                <w:sz w:val="24"/>
                <w:szCs w:val="24"/>
              </w:rPr>
              <w:t xml:space="preserve"> paskirties pastatai</w:t>
            </w:r>
          </w:p>
          <w:p w14:paraId="0A7151C1" w14:textId="77777777" w:rsidR="008C40C7" w:rsidRPr="003F6EA9" w:rsidRDefault="008C40C7" w:rsidP="00F07ECC">
            <w:pPr>
              <w:autoSpaceDE w:val="0"/>
              <w:autoSpaceDN w:val="0"/>
              <w:adjustRightInd w:val="0"/>
              <w:spacing w:after="0" w:line="240" w:lineRule="auto"/>
              <w:jc w:val="both"/>
              <w:rPr>
                <w:rFonts w:ascii="Times New Roman" w:hAnsi="Times New Roman" w:cs="Times New Roman"/>
                <w:sz w:val="24"/>
                <w:szCs w:val="24"/>
              </w:rPr>
            </w:pPr>
          </w:p>
          <w:p w14:paraId="385A1F79" w14:textId="6328DDA8" w:rsidR="008C40C7" w:rsidRPr="003F6EA9" w:rsidRDefault="008C40C7" w:rsidP="00F07ECC">
            <w:pPr>
              <w:tabs>
                <w:tab w:val="left" w:pos="720"/>
              </w:tabs>
              <w:spacing w:after="0" w:line="240" w:lineRule="auto"/>
              <w:jc w:val="both"/>
              <w:rPr>
                <w:rFonts w:ascii="Times New Roman" w:hAnsi="Times New Roman" w:cs="Times New Roman"/>
                <w:i/>
                <w:iCs/>
                <w:sz w:val="24"/>
                <w:szCs w:val="24"/>
              </w:rPr>
            </w:pPr>
            <w:r w:rsidRPr="003F6EA9">
              <w:rPr>
                <w:rFonts w:ascii="Times New Roman" w:hAnsi="Times New Roman" w:cs="Times New Roman"/>
                <w:b/>
                <w:bCs/>
                <w:i/>
                <w:iCs/>
                <w:sz w:val="24"/>
                <w:szCs w:val="24"/>
              </w:rPr>
              <w:lastRenderedPageBreak/>
              <w:t>Pastaba.</w:t>
            </w:r>
            <w:r w:rsidRPr="003F6EA9">
              <w:rPr>
                <w:rFonts w:ascii="Times New Roman" w:hAnsi="Times New Roman" w:cs="Times New Roman"/>
                <w:i/>
                <w:iCs/>
                <w:sz w:val="24"/>
                <w:szCs w:val="24"/>
              </w:rPr>
              <w:t xml:space="preserve"> Jei atestate yra nurodyta visa </w:t>
            </w:r>
            <w:r w:rsidR="008221FA">
              <w:rPr>
                <w:rFonts w:ascii="Times New Roman" w:hAnsi="Times New Roman" w:cs="Times New Roman"/>
                <w:i/>
                <w:iCs/>
                <w:sz w:val="24"/>
                <w:szCs w:val="24"/>
              </w:rPr>
              <w:t>ne</w:t>
            </w:r>
            <w:r w:rsidRPr="003F6EA9">
              <w:rPr>
                <w:rFonts w:ascii="Times New Roman" w:hAnsi="Times New Roman" w:cs="Times New Roman"/>
                <w:i/>
                <w:iCs/>
                <w:sz w:val="24"/>
                <w:szCs w:val="24"/>
              </w:rPr>
              <w:t xml:space="preserve">gyvenamųjų pastatų grupė (neišskirti / nenurodyti pogrupiai) arba nurodytas </w:t>
            </w:r>
            <w:r w:rsidR="008221FA">
              <w:rPr>
                <w:rFonts w:ascii="Times New Roman" w:hAnsi="Times New Roman" w:cs="Times New Roman"/>
                <w:i/>
                <w:iCs/>
                <w:sz w:val="24"/>
                <w:szCs w:val="24"/>
              </w:rPr>
              <w:t>ne</w:t>
            </w:r>
            <w:r w:rsidR="004221FA">
              <w:rPr>
                <w:rFonts w:ascii="Times New Roman" w:hAnsi="Times New Roman" w:cs="Times New Roman"/>
                <w:i/>
                <w:iCs/>
                <w:sz w:val="24"/>
                <w:szCs w:val="24"/>
              </w:rPr>
              <w:t xml:space="preserve">gyvenamosios paskirties </w:t>
            </w:r>
            <w:r w:rsidR="001A6CAB">
              <w:rPr>
                <w:rFonts w:ascii="Times New Roman" w:hAnsi="Times New Roman" w:cs="Times New Roman"/>
                <w:i/>
                <w:iCs/>
                <w:sz w:val="24"/>
                <w:szCs w:val="24"/>
              </w:rPr>
              <w:t>sporto</w:t>
            </w:r>
            <w:r w:rsidRPr="003F6EA9">
              <w:rPr>
                <w:rFonts w:ascii="Times New Roman" w:hAnsi="Times New Roman" w:cs="Times New Roman"/>
                <w:i/>
                <w:iCs/>
                <w:sz w:val="24"/>
                <w:szCs w:val="24"/>
              </w:rPr>
              <w:t xml:space="preserve"> pastatų pogrupis – tokie atestatai yra tinkami. </w:t>
            </w:r>
          </w:p>
          <w:p w14:paraId="74762DEF" w14:textId="77777777" w:rsidR="008C40C7" w:rsidRPr="004644CC" w:rsidRDefault="008C40C7" w:rsidP="00F07ECC">
            <w:pPr>
              <w:spacing w:after="0" w:line="240" w:lineRule="auto"/>
              <w:jc w:val="both"/>
              <w:rPr>
                <w:rFonts w:ascii="Times New Roman" w:eastAsia="Calibri" w:hAnsi="Times New Roman" w:cs="Times New Roman"/>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tcPr>
          <w:p w14:paraId="74CD26E0" w14:textId="3232614B" w:rsidR="008C40C7" w:rsidRPr="00EE7893" w:rsidRDefault="008C40C7" w:rsidP="00F07ECC">
            <w:pPr>
              <w:spacing w:after="0" w:line="240" w:lineRule="auto"/>
              <w:jc w:val="both"/>
              <w:rPr>
                <w:rFonts w:ascii="Times New Roman" w:eastAsia="Times New Roman" w:hAnsi="Times New Roman" w:cs="Times New Roman"/>
                <w:strike/>
                <w:sz w:val="24"/>
                <w:szCs w:val="24"/>
              </w:rPr>
            </w:pPr>
            <w:r w:rsidRPr="003F6EA9">
              <w:rPr>
                <w:rFonts w:ascii="Times New Roman" w:eastAsia="Times New Roman" w:hAnsi="Times New Roman" w:cs="Times New Roman"/>
                <w:sz w:val="24"/>
                <w:szCs w:val="24"/>
              </w:rPr>
              <w:lastRenderedPageBreak/>
              <w:t xml:space="preserve">1) Siūlomų specialistų sąrašas pagal </w:t>
            </w:r>
            <w:r>
              <w:rPr>
                <w:rFonts w:ascii="Times New Roman" w:eastAsia="Times New Roman" w:hAnsi="Times New Roman" w:cs="Times New Roman"/>
                <w:sz w:val="24"/>
                <w:szCs w:val="24"/>
              </w:rPr>
              <w:t>10</w:t>
            </w:r>
            <w:r w:rsidRPr="003F6EA9">
              <w:rPr>
                <w:rFonts w:ascii="Times New Roman" w:eastAsia="Times New Roman" w:hAnsi="Times New Roman" w:cs="Times New Roman"/>
                <w:sz w:val="24"/>
                <w:szCs w:val="24"/>
              </w:rPr>
              <w:t xml:space="preserve"> priede nurodytą formą</w:t>
            </w:r>
            <w:r w:rsidR="0095710E">
              <w:rPr>
                <w:rFonts w:ascii="Times New Roman" w:eastAsia="Times New Roman" w:hAnsi="Times New Roman" w:cs="Times New Roman"/>
                <w:sz w:val="24"/>
                <w:szCs w:val="24"/>
              </w:rPr>
              <w:t>.</w:t>
            </w:r>
          </w:p>
          <w:p w14:paraId="7D5965B8" w14:textId="77777777" w:rsidR="008C40C7" w:rsidRPr="003F6EA9" w:rsidRDefault="008C40C7" w:rsidP="00F07ECC">
            <w:pPr>
              <w:spacing w:after="0" w:line="240" w:lineRule="auto"/>
              <w:jc w:val="both"/>
              <w:rPr>
                <w:rFonts w:ascii="Times New Roman" w:eastAsia="Times New Roman" w:hAnsi="Times New Roman" w:cs="Times New Roman"/>
                <w:i/>
                <w:sz w:val="24"/>
                <w:szCs w:val="24"/>
              </w:rPr>
            </w:pPr>
            <w:r w:rsidRPr="003F6EA9">
              <w:rPr>
                <w:rFonts w:ascii="Times New Roman" w:eastAsia="Times New Roman" w:hAnsi="Times New Roman" w:cs="Times New Roman"/>
                <w:i/>
                <w:sz w:val="24"/>
                <w:szCs w:val="24"/>
              </w:rPr>
              <w:t>Pastaba. Jei pasitelkiami specialistai nėra tiekėjo ar tiekėjo pasitelkiamo subtiekėjo darbuotojai pasiūlymo pateikimo metu, turi būti pateikti dvišaliai dokumentai, įrodantys, kad laimėjimo atveju jie bus įdarbinti.</w:t>
            </w:r>
          </w:p>
          <w:p w14:paraId="69A037E8" w14:textId="77777777" w:rsidR="008C40C7" w:rsidRPr="003F6EA9" w:rsidRDefault="008C40C7" w:rsidP="00F07ECC">
            <w:pPr>
              <w:overflowPunct w:val="0"/>
              <w:autoSpaceDE w:val="0"/>
              <w:snapToGrid w:val="0"/>
              <w:spacing w:after="0" w:line="240" w:lineRule="auto"/>
              <w:jc w:val="both"/>
              <w:textAlignment w:val="baseline"/>
              <w:rPr>
                <w:rFonts w:ascii="Times New Roman" w:hAnsi="Times New Roman" w:cs="Times New Roman"/>
                <w:sz w:val="24"/>
                <w:szCs w:val="24"/>
              </w:rPr>
            </w:pPr>
            <w:r w:rsidRPr="003F6EA9">
              <w:rPr>
                <w:rFonts w:ascii="Times New Roman" w:eastAsia="Times New Roman" w:hAnsi="Times New Roman" w:cs="Times New Roman"/>
                <w:sz w:val="24"/>
                <w:szCs w:val="24"/>
              </w:rPr>
              <w:lastRenderedPageBreak/>
              <w:t xml:space="preserve">2) </w:t>
            </w:r>
            <w:r w:rsidRPr="003F6EA9">
              <w:rPr>
                <w:rFonts w:ascii="Times New Roman" w:hAnsi="Times New Roman" w:cs="Times New Roman"/>
                <w:sz w:val="24"/>
                <w:szCs w:val="24"/>
              </w:rPr>
              <w:t>Kvalifikacijos atestatas ar kiti reikiamą kvalifikaciją įrodantys dokumentai.</w:t>
            </w:r>
          </w:p>
          <w:p w14:paraId="428DA70F" w14:textId="77777777" w:rsidR="008C40C7" w:rsidRDefault="008C40C7" w:rsidP="00F07ECC">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Pastabos:</w:t>
            </w:r>
          </w:p>
          <w:p w14:paraId="4F4EB3E1"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F6EA9">
              <w:rPr>
                <w:rFonts w:ascii="Times New Roman" w:eastAsia="Times New Roman" w:hAnsi="Times New Roman" w:cs="Times New Roman"/>
                <w:i/>
                <w:iCs/>
                <w:sz w:val="24"/>
                <w:szCs w:val="24"/>
              </w:rPr>
              <w:t xml:space="preserve"> jeigu pasiūlymą teikia ūkio subjektų grupė – reikalavimą turi atitikti ūkio subjektų grupės nario (-</w:t>
            </w:r>
            <w:proofErr w:type="spellStart"/>
            <w:r w:rsidRPr="003F6EA9">
              <w:rPr>
                <w:rFonts w:ascii="Times New Roman" w:eastAsia="Times New Roman" w:hAnsi="Times New Roman" w:cs="Times New Roman"/>
                <w:i/>
                <w:iCs/>
                <w:sz w:val="24"/>
                <w:szCs w:val="24"/>
              </w:rPr>
              <w:t>ių</w:t>
            </w:r>
            <w:proofErr w:type="spellEnd"/>
            <w:r w:rsidRPr="003F6EA9">
              <w:rPr>
                <w:rFonts w:ascii="Times New Roman" w:eastAsia="Times New Roman" w:hAnsi="Times New Roman" w:cs="Times New Roman"/>
                <w:i/>
                <w:iCs/>
                <w:sz w:val="24"/>
                <w:szCs w:val="24"/>
              </w:rPr>
              <w:t>) specialistai, atsižvelgiant į jų prisiimamus įsipareigojimus pirkimo sutarčiai vykdyti;</w:t>
            </w:r>
          </w:p>
          <w:p w14:paraId="195798E1"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F6EA9">
              <w:rPr>
                <w:rFonts w:ascii="Times New Roman" w:eastAsia="Times New Roman" w:hAnsi="Times New Roman" w:cs="Times New Roman"/>
                <w:i/>
                <w:iCs/>
                <w:sz w:val="24"/>
                <w:szCs w:val="24"/>
              </w:rPr>
              <w:t xml:space="preserve"> tiekėjas gali remtis kitų ūkio subjektų pajėgumais tik tuo atveju, jeigu tie subjektai (jų darbuotojai) patys vykdys tą pirkimo sutarties dalį, kuriai reikia jų turimų pajėgumų;</w:t>
            </w:r>
          </w:p>
          <w:p w14:paraId="5090B6EB" w14:textId="77777777" w:rsidR="008C40C7" w:rsidRDefault="008C40C7" w:rsidP="00F07ECC">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F6EA9">
              <w:rPr>
                <w:rFonts w:ascii="Times New Roman" w:eastAsia="Times New Roman" w:hAnsi="Times New Roman" w:cs="Times New Roman"/>
                <w:i/>
                <w:iCs/>
                <w:sz w:val="24"/>
                <w:szCs w:val="24"/>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AC644A3"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p>
          <w:p w14:paraId="0344174E" w14:textId="77777777" w:rsidR="008C40C7" w:rsidRPr="00561A1B" w:rsidRDefault="008C40C7" w:rsidP="00F07ECC">
            <w:pPr>
              <w:suppressAutoHyphens/>
              <w:overflowPunct w:val="0"/>
              <w:autoSpaceDE w:val="0"/>
              <w:spacing w:after="0" w:line="256" w:lineRule="auto"/>
              <w:jc w:val="both"/>
              <w:textAlignment w:val="baseline"/>
              <w:rPr>
                <w:rFonts w:ascii="TimesLT" w:eastAsia="Times New Roman" w:hAnsi="TimesLT" w:cs="TimesLT"/>
                <w:iCs/>
                <w:sz w:val="24"/>
                <w:szCs w:val="20"/>
                <w:lang w:eastAsia="ar-SA"/>
              </w:rPr>
            </w:pPr>
            <w:r w:rsidRPr="00561A1B">
              <w:rPr>
                <w:rFonts w:ascii="Times New Roman" w:eastAsia="Times New Roman" w:hAnsi="Times New Roman" w:cs="Times New Roman"/>
                <w:b/>
                <w:iCs/>
                <w:sz w:val="24"/>
                <w:szCs w:val="24"/>
              </w:rPr>
              <w:t>CVP IS priemonėmis pateikiama skaitmeninė dokumento kopija.</w:t>
            </w:r>
          </w:p>
        </w:tc>
      </w:tr>
      <w:tr w:rsidR="008C40C7" w:rsidRPr="001A3B67" w14:paraId="4D7EE9B4" w14:textId="77777777" w:rsidTr="00F07ECC">
        <w:trPr>
          <w:trHeight w:val="555"/>
        </w:trPr>
        <w:tc>
          <w:tcPr>
            <w:tcW w:w="709" w:type="dxa"/>
            <w:tcBorders>
              <w:top w:val="single" w:sz="4" w:space="0" w:color="auto"/>
              <w:left w:val="single" w:sz="4" w:space="0" w:color="auto"/>
              <w:bottom w:val="single" w:sz="4" w:space="0" w:color="auto"/>
              <w:right w:val="single" w:sz="4" w:space="0" w:color="auto"/>
            </w:tcBorders>
          </w:tcPr>
          <w:p w14:paraId="11B1F1A7" w14:textId="7E05CDF6" w:rsidR="008C40C7" w:rsidRDefault="00933981" w:rsidP="00F07ECC">
            <w:pPr>
              <w:spacing w:after="0" w:line="25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w:t>
            </w:r>
            <w:r w:rsidR="008C40C7">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72904651" w14:textId="00551ABA" w:rsidR="008C40C7" w:rsidRPr="00473DD2" w:rsidRDefault="008C40C7" w:rsidP="00F07ECC">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473DD2">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 xml:space="preserve">Tiekėjo kritinio likvidumo koeficiento reikšmė -pagal paskutinių finansinių metų finansinės atskaitomybės duomenis turi būti ne mažesnė nei </w:t>
            </w:r>
            <w:r w:rsidR="005741C1">
              <w:rPr>
                <w:rFonts w:ascii="Times New Roman" w:eastAsia="Times New Roman" w:hAnsi="Times New Roman" w:cs="Times New Roman"/>
                <w:i/>
                <w:iCs/>
                <w:sz w:val="24"/>
                <w:szCs w:val="24"/>
                <w:u w:color="000000"/>
                <w:bdr w:val="nil"/>
                <w:lang w:eastAsia="en-GB"/>
                <w14:textOutline w14:w="12700" w14:cap="flat" w14:cmpd="sng" w14:algn="ctr">
                  <w14:noFill/>
                  <w14:prstDash w14:val="solid"/>
                  <w14:miter w14:lim="400000"/>
                </w14:textOutline>
              </w:rPr>
              <w:t>0,</w:t>
            </w:r>
            <w:r w:rsidR="009A0631">
              <w:rPr>
                <w:rFonts w:ascii="Times New Roman" w:eastAsia="Times New Roman" w:hAnsi="Times New Roman" w:cs="Times New Roman"/>
                <w:i/>
                <w:iCs/>
                <w:sz w:val="24"/>
                <w:szCs w:val="24"/>
                <w:u w:color="000000"/>
                <w:bdr w:val="nil"/>
                <w:lang w:eastAsia="en-GB"/>
                <w14:textOutline w14:w="12700" w14:cap="flat" w14:cmpd="sng" w14:algn="ctr">
                  <w14:noFill/>
                  <w14:prstDash w14:val="solid"/>
                  <w14:miter w14:lim="400000"/>
                </w14:textOutline>
              </w:rPr>
              <w:t>5</w:t>
            </w:r>
            <w:r w:rsidRPr="00473DD2">
              <w:rPr>
                <w:rFonts w:ascii="Times New Roman" w:eastAsia="Times New Roman" w:hAnsi="Times New Roman" w:cs="Times New Roman"/>
                <w:i/>
                <w:iCs/>
                <w:sz w:val="24"/>
                <w:szCs w:val="24"/>
                <w:u w:color="000000"/>
                <w:bdr w:val="nil"/>
                <w:lang w:eastAsia="en-GB"/>
                <w14:textOutline w14:w="12700" w14:cap="flat" w14:cmpd="sng" w14:algn="ctr">
                  <w14:noFill/>
                  <w14:prstDash w14:val="solid"/>
                  <w14:miter w14:lim="400000"/>
                </w14:textOutline>
              </w:rPr>
              <w:t>.</w:t>
            </w:r>
          </w:p>
          <w:p w14:paraId="23E6898A" w14:textId="70763262" w:rsidR="008C40C7" w:rsidRPr="00473DD2" w:rsidRDefault="008C40C7" w:rsidP="00F07ECC">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473DD2">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 xml:space="preserve">Jeigu įmonės turimi įsipareigojimai yra lygūs 0 (nuliui), laikoma, kad tiekėjas atitinka </w:t>
            </w:r>
            <w:r w:rsidR="00CB62FB">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kritinio</w:t>
            </w:r>
            <w:r w:rsidR="00CB62FB" w:rsidRPr="00473DD2">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 xml:space="preserve"> </w:t>
            </w:r>
            <w:r w:rsidRPr="00473DD2">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likvidumo reikalavimą.</w:t>
            </w:r>
          </w:p>
          <w:p w14:paraId="5E372D33" w14:textId="77777777" w:rsidR="008C40C7" w:rsidRPr="00473DD2" w:rsidRDefault="008C40C7" w:rsidP="00F07ECC">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p w14:paraId="05CDF4F8" w14:textId="65CA518D" w:rsidR="008C40C7" w:rsidRPr="00473DD2" w:rsidRDefault="008C40C7" w:rsidP="00F07ECC">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473DD2">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 xml:space="preserve">Vertinama ūkio subjekto kritinio likvidumo koeficiento reikšmė pagal paskutinių finansinių metų finansinės atskaitomybės duomenis turi būti ne mažesnė nei </w:t>
            </w:r>
            <w:r w:rsidR="009A0631">
              <w:rPr>
                <w:rFonts w:ascii="Times New Roman" w:eastAsia="Times New Roman" w:hAnsi="Times New Roman" w:cs="Times New Roman"/>
                <w:i/>
                <w:iCs/>
                <w:sz w:val="24"/>
                <w:szCs w:val="24"/>
                <w:u w:color="000000"/>
                <w:bdr w:val="nil"/>
                <w:lang w:eastAsia="en-GB"/>
                <w14:textOutline w14:w="12700" w14:cap="flat" w14:cmpd="sng" w14:algn="ctr">
                  <w14:noFill/>
                  <w14:prstDash w14:val="solid"/>
                  <w14:miter w14:lim="400000"/>
                </w14:textOutline>
              </w:rPr>
              <w:t>0,5</w:t>
            </w:r>
            <w:r w:rsidRPr="00473DD2">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w:t>
            </w:r>
          </w:p>
          <w:p w14:paraId="493B6FBC" w14:textId="77777777" w:rsidR="008C40C7" w:rsidRPr="00473DD2" w:rsidRDefault="008C40C7" w:rsidP="00F07ECC">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p w14:paraId="083A6E7F" w14:textId="77777777" w:rsidR="008C40C7" w:rsidRPr="00473DD2" w:rsidRDefault="008C40C7" w:rsidP="00F07ECC">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473DD2">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Vertinamas trumpalaikio turto atėmus atsargas santykis su trumpalaikiais įsipareigojimais:</w:t>
            </w:r>
          </w:p>
          <w:p w14:paraId="44ADA087" w14:textId="77777777" w:rsidR="008C40C7" w:rsidRPr="00473DD2" w:rsidRDefault="008C40C7" w:rsidP="00F07ECC">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p w14:paraId="53F44331" w14:textId="77777777" w:rsidR="008C40C7" w:rsidRPr="00473DD2" w:rsidRDefault="008C40C7" w:rsidP="00F07ECC">
            <w:pPr>
              <w:autoSpaceDE w:val="0"/>
              <w:autoSpaceDN w:val="0"/>
              <w:adjustRightInd w:val="0"/>
              <w:spacing w:after="0" w:line="240" w:lineRule="auto"/>
              <w:jc w:val="both"/>
              <w:rPr>
                <w:rFonts w:ascii="Times New Roman" w:hAnsi="Times New Roman" w:cs="Times New Roman"/>
                <w:sz w:val="24"/>
                <w:szCs w:val="24"/>
              </w:rPr>
            </w:pPr>
            <w:r w:rsidRPr="00473DD2">
              <w:rPr>
                <w:rFonts w:ascii="Times New Roman" w:eastAsia="Times New Roman" w:hAnsi="Times New Roman" w:cs="Times New Roman"/>
                <w:sz w:val="24"/>
                <w:szCs w:val="24"/>
                <w:lang w:eastAsia="en-US"/>
              </w:rPr>
              <w:t>Kritinio likvidumo koeficientas = (Trumpalaikis turtas – Atsargos) ÷ Trumpalaikiai įsipareigojimai</w:t>
            </w:r>
          </w:p>
        </w:tc>
        <w:tc>
          <w:tcPr>
            <w:tcW w:w="4678" w:type="dxa"/>
            <w:tcBorders>
              <w:top w:val="single" w:sz="4" w:space="0" w:color="auto"/>
              <w:left w:val="single" w:sz="4" w:space="0" w:color="auto"/>
              <w:bottom w:val="single" w:sz="4" w:space="0" w:color="auto"/>
              <w:right w:val="single" w:sz="4" w:space="0" w:color="auto"/>
            </w:tcBorders>
          </w:tcPr>
          <w:p w14:paraId="5CC29B12" w14:textId="77777777" w:rsidR="008C40C7" w:rsidRPr="00473DD2" w:rsidRDefault="008C40C7" w:rsidP="00F07ECC">
            <w:pPr>
              <w:spacing w:after="0" w:line="240" w:lineRule="auto"/>
              <w:jc w:val="both"/>
              <w:rPr>
                <w:rFonts w:ascii="Times New Roman" w:eastAsia="Times New Roman" w:hAnsi="Times New Roman" w:cs="Times New Roman"/>
                <w:sz w:val="24"/>
                <w:szCs w:val="24"/>
              </w:rPr>
            </w:pPr>
            <w:r w:rsidRPr="00473DD2">
              <w:rPr>
                <w:rFonts w:ascii="Times New Roman" w:eastAsia="Times New Roman" w:hAnsi="Times New Roman" w:cs="Times New Roman"/>
                <w:sz w:val="24"/>
                <w:szCs w:val="24"/>
              </w:rPr>
              <w:t xml:space="preserve">Pateikiama: </w:t>
            </w:r>
          </w:p>
          <w:p w14:paraId="30C3ED70" w14:textId="77777777" w:rsidR="008C40C7" w:rsidRPr="00473DD2" w:rsidRDefault="008C40C7" w:rsidP="00F07ECC">
            <w:pPr>
              <w:spacing w:after="0" w:line="240" w:lineRule="auto"/>
              <w:jc w:val="both"/>
              <w:rPr>
                <w:rFonts w:ascii="Times New Roman" w:eastAsia="Times New Roman" w:hAnsi="Times New Roman" w:cs="Times New Roman"/>
                <w:sz w:val="24"/>
                <w:szCs w:val="24"/>
              </w:rPr>
            </w:pPr>
            <w:r w:rsidRPr="00473DD2">
              <w:rPr>
                <w:rFonts w:ascii="Times New Roman" w:eastAsia="Times New Roman" w:hAnsi="Times New Roman" w:cs="Times New Roman"/>
                <w:sz w:val="24"/>
                <w:szCs w:val="24"/>
              </w:rPr>
              <w:t>1) ūkio subjekto vadovo ir ūkio subjekto vyriausiojo buhalterio (buhalterio) arba kito asmens, galinčio tvarkyti ūkio subjekto buhalterinę apskaitą pagal teisės aktus, pasirašyta deklaracija (pažyma) apie koeficiento reikšmės paskaičiavimą ir</w:t>
            </w:r>
          </w:p>
          <w:p w14:paraId="6778AABE" w14:textId="77777777" w:rsidR="008C40C7" w:rsidRPr="00473DD2" w:rsidRDefault="008C40C7" w:rsidP="00F07ECC">
            <w:pPr>
              <w:spacing w:after="0" w:line="240" w:lineRule="auto"/>
              <w:jc w:val="both"/>
              <w:rPr>
                <w:rFonts w:ascii="Times New Roman" w:eastAsia="Times New Roman" w:hAnsi="Times New Roman" w:cs="Times New Roman"/>
                <w:sz w:val="24"/>
                <w:szCs w:val="24"/>
              </w:rPr>
            </w:pPr>
          </w:p>
          <w:p w14:paraId="1B3B18B0" w14:textId="77777777" w:rsidR="008C40C7" w:rsidRDefault="008C40C7" w:rsidP="00F07ECC">
            <w:pPr>
              <w:spacing w:after="0" w:line="240" w:lineRule="auto"/>
              <w:jc w:val="both"/>
              <w:rPr>
                <w:rFonts w:ascii="Times New Roman" w:eastAsia="Times New Roman" w:hAnsi="Times New Roman" w:cs="Times New Roman"/>
                <w:sz w:val="24"/>
                <w:szCs w:val="24"/>
              </w:rPr>
            </w:pPr>
            <w:r w:rsidRPr="00473DD2">
              <w:rPr>
                <w:rFonts w:ascii="Times New Roman" w:eastAsia="Times New Roman" w:hAnsi="Times New Roman" w:cs="Times New Roman"/>
                <w:sz w:val="24"/>
                <w:szCs w:val="24"/>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452ECD5D" w14:textId="77777777" w:rsidR="008C40C7" w:rsidRDefault="008C40C7" w:rsidP="00F07ECC">
            <w:pPr>
              <w:spacing w:after="0" w:line="240" w:lineRule="auto"/>
              <w:jc w:val="both"/>
              <w:rPr>
                <w:rFonts w:ascii="Times New Roman" w:eastAsia="Times New Roman" w:hAnsi="Times New Roman" w:cs="Times New Roman"/>
                <w:i/>
                <w:iCs/>
                <w:sz w:val="24"/>
                <w:szCs w:val="24"/>
              </w:rPr>
            </w:pPr>
          </w:p>
          <w:p w14:paraId="2F892FD2" w14:textId="77777777" w:rsidR="008C40C7" w:rsidRPr="00473DD2" w:rsidRDefault="008C40C7" w:rsidP="00F07ECC">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Pastabos:</w:t>
            </w:r>
          </w:p>
          <w:p w14:paraId="3CFC4642" w14:textId="77777777" w:rsidR="008C40C7" w:rsidRDefault="008C40C7" w:rsidP="00F07E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i/>
                <w:iCs/>
                <w:color w:val="auto"/>
                <w:sz w:val="24"/>
                <w:szCs w:val="24"/>
                <w:lang w:val="lt-LT"/>
              </w:rPr>
            </w:pPr>
            <w:r w:rsidRPr="00473DD2">
              <w:rPr>
                <w:rFonts w:ascii="Times New Roman" w:eastAsia="Times New Roman" w:hAnsi="Times New Roman" w:cs="Times New Roman"/>
                <w:i/>
                <w:iCs/>
                <w:color w:val="auto"/>
                <w:sz w:val="24"/>
                <w:szCs w:val="24"/>
                <w:lang w:val="lt-LT"/>
              </w:rPr>
              <w:t xml:space="preserve">Reikalavimą turi atitikti: </w:t>
            </w:r>
          </w:p>
          <w:p w14:paraId="352029F2" w14:textId="77777777" w:rsidR="008C40C7" w:rsidRPr="00473DD2" w:rsidRDefault="008C40C7" w:rsidP="00F07E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i/>
                <w:iCs/>
                <w:color w:val="auto"/>
                <w:sz w:val="24"/>
                <w:szCs w:val="24"/>
                <w:lang w:val="lt-LT"/>
              </w:rPr>
            </w:pPr>
            <w:r w:rsidRPr="00473DD2">
              <w:rPr>
                <w:rFonts w:ascii="Times New Roman" w:eastAsia="Times New Roman" w:hAnsi="Times New Roman" w:cs="Times New Roman"/>
                <w:i/>
                <w:iCs/>
                <w:color w:val="auto"/>
                <w:sz w:val="24"/>
                <w:szCs w:val="24"/>
                <w:lang w:val="lt-LT"/>
              </w:rPr>
              <w:lastRenderedPageBreak/>
              <w:t>Tiekėjas arba bent vienas ūkio subjektų grupės narys, jeigu pasiūlymą teikia ūkio subjektų grupė, arba kitas ūkio subjektas, kurio pajėgumais remiasi tiekėjas, jei šis ūkio subjektas prisiima solidarią atsakomybę už pirkimo sutarties įvykdymą (pateikiamas dokumentas (sutartis ar kt., įrodantis solidarios atsakomybės prisiėmimą pirkimo laimėjimo atveju).</w:t>
            </w:r>
          </w:p>
          <w:p w14:paraId="2DF5E5D5" w14:textId="77777777" w:rsidR="008C40C7" w:rsidRPr="00473DD2" w:rsidRDefault="008C40C7" w:rsidP="00F07ECC">
            <w:pPr>
              <w:spacing w:after="0" w:line="240" w:lineRule="auto"/>
              <w:jc w:val="both"/>
              <w:rPr>
                <w:rFonts w:ascii="Times New Roman" w:eastAsia="Times New Roman" w:hAnsi="Times New Roman" w:cs="Times New Roman"/>
                <w:sz w:val="24"/>
                <w:szCs w:val="24"/>
              </w:rPr>
            </w:pPr>
          </w:p>
        </w:tc>
      </w:tr>
      <w:tr w:rsidR="008C40C7" w:rsidRPr="001A3B67" w14:paraId="502E6E2A" w14:textId="77777777" w:rsidTr="00F07ECC">
        <w:trPr>
          <w:trHeight w:val="555"/>
        </w:trPr>
        <w:tc>
          <w:tcPr>
            <w:tcW w:w="709" w:type="dxa"/>
            <w:tcBorders>
              <w:top w:val="single" w:sz="4" w:space="0" w:color="auto"/>
              <w:left w:val="single" w:sz="4" w:space="0" w:color="auto"/>
              <w:bottom w:val="single" w:sz="4" w:space="0" w:color="auto"/>
              <w:right w:val="single" w:sz="4" w:space="0" w:color="auto"/>
            </w:tcBorders>
          </w:tcPr>
          <w:p w14:paraId="18D8899E" w14:textId="51E51AAB" w:rsidR="008C40C7" w:rsidRDefault="00933981" w:rsidP="00F07ECC">
            <w:pPr>
              <w:spacing w:after="0" w:line="25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4</w:t>
            </w:r>
            <w:r w:rsidR="008C40C7">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4624231A" w14:textId="0E711810" w:rsidR="008C40C7" w:rsidRPr="003F6EA9" w:rsidRDefault="008C40C7" w:rsidP="00F07ECC">
            <w:pPr>
              <w:autoSpaceDE w:val="0"/>
              <w:autoSpaceDN w:val="0"/>
              <w:adjustRightInd w:val="0"/>
              <w:spacing w:after="0" w:line="240" w:lineRule="auto"/>
              <w:jc w:val="both"/>
              <w:rPr>
                <w:rFonts w:ascii="Times New Roman" w:hAnsi="Times New Roman" w:cs="Times New Roman"/>
                <w:sz w:val="24"/>
                <w:szCs w:val="24"/>
              </w:rPr>
            </w:pPr>
            <w:r w:rsidRPr="00473DD2">
              <w:rPr>
                <w:rFonts w:ascii="Times New Roman" w:hAnsi="Times New Roman" w:cs="Times New Roman"/>
                <w:sz w:val="24"/>
                <w:szCs w:val="24"/>
              </w:rPr>
              <w:t xml:space="preserve">Tiekėjo vidutinės metinės veiklos pajamos per paskutinius 3 finansinius metus, o jeigu tiekėjas įregistruotas vėliau ar veiklą pradėjo vėliau – nuo jo įregistravimo ar veiklos pradžios, turi būti ne mažesnės kaip </w:t>
            </w:r>
            <w:r w:rsidRPr="005A1B31">
              <w:rPr>
                <w:rFonts w:ascii="Times New Roman" w:hAnsi="Times New Roman" w:cs="Times New Roman"/>
                <w:sz w:val="24"/>
                <w:szCs w:val="24"/>
              </w:rPr>
              <w:t>3 000 000,00 Eur be PVM.</w:t>
            </w:r>
          </w:p>
        </w:tc>
        <w:tc>
          <w:tcPr>
            <w:tcW w:w="4678" w:type="dxa"/>
            <w:tcBorders>
              <w:top w:val="single" w:sz="4" w:space="0" w:color="auto"/>
              <w:left w:val="single" w:sz="4" w:space="0" w:color="auto"/>
              <w:bottom w:val="single" w:sz="4" w:space="0" w:color="auto"/>
              <w:right w:val="single" w:sz="4" w:space="0" w:color="auto"/>
            </w:tcBorders>
          </w:tcPr>
          <w:p w14:paraId="39C353BA" w14:textId="77777777" w:rsidR="003049FA" w:rsidRPr="002476EE" w:rsidRDefault="003049FA" w:rsidP="003049FA">
            <w:pPr>
              <w:pStyle w:val="Sraopastraipa"/>
              <w:spacing w:after="0" w:line="240" w:lineRule="auto"/>
              <w:ind w:left="33"/>
              <w:jc w:val="both"/>
              <w:rPr>
                <w:rFonts w:ascii="Times New Roman" w:eastAsia="Times New Roman" w:hAnsi="Times New Roman" w:cs="Times New Roman"/>
                <w:sz w:val="24"/>
                <w:szCs w:val="24"/>
              </w:rPr>
            </w:pPr>
            <w:r w:rsidRPr="002476EE">
              <w:rPr>
                <w:rFonts w:ascii="Times New Roman" w:eastAsia="Times New Roman" w:hAnsi="Times New Roman" w:cs="Times New Roman"/>
                <w:sz w:val="24"/>
                <w:szCs w:val="24"/>
              </w:rPr>
              <w:t xml:space="preserve">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43D7ECBA" w14:textId="77777777" w:rsidR="003049FA" w:rsidRPr="002476EE" w:rsidRDefault="003049FA" w:rsidP="003049FA">
            <w:pPr>
              <w:pStyle w:val="Sraopastraipa"/>
              <w:spacing w:after="0" w:line="240" w:lineRule="auto"/>
              <w:ind w:left="33"/>
              <w:jc w:val="both"/>
              <w:rPr>
                <w:rFonts w:ascii="Times New Roman" w:eastAsia="Times New Roman" w:hAnsi="Times New Roman" w:cs="Times New Roman"/>
                <w:sz w:val="24"/>
                <w:szCs w:val="24"/>
              </w:rPr>
            </w:pPr>
          </w:p>
          <w:p w14:paraId="1A01579F" w14:textId="156FD446" w:rsidR="009913A4" w:rsidRDefault="003049FA" w:rsidP="003049FA">
            <w:pPr>
              <w:pStyle w:val="Sraopastraipa"/>
              <w:spacing w:after="0" w:line="240" w:lineRule="auto"/>
              <w:ind w:left="33"/>
              <w:jc w:val="both"/>
              <w:rPr>
                <w:rFonts w:ascii="Times New Roman" w:eastAsia="Times New Roman" w:hAnsi="Times New Roman" w:cs="Times New Roman"/>
                <w:sz w:val="24"/>
                <w:szCs w:val="24"/>
              </w:rPr>
            </w:pPr>
            <w:r w:rsidRPr="002476EE">
              <w:rPr>
                <w:rFonts w:ascii="Times New Roman" w:eastAsia="Times New Roman" w:hAnsi="Times New Roman" w:cs="Times New Roman"/>
                <w:sz w:val="24"/>
                <w:szCs w:val="24"/>
              </w:rPr>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45029BC0" w14:textId="77777777" w:rsidR="003049FA" w:rsidRDefault="003049FA" w:rsidP="003049FA">
            <w:pPr>
              <w:pStyle w:val="Sraopastraipa"/>
              <w:spacing w:after="0" w:line="240" w:lineRule="auto"/>
              <w:ind w:left="33"/>
              <w:jc w:val="both"/>
              <w:rPr>
                <w:rFonts w:ascii="Times New Roman" w:eastAsia="Times New Roman" w:hAnsi="Times New Roman" w:cs="Times New Roman"/>
                <w:sz w:val="24"/>
                <w:szCs w:val="24"/>
              </w:rPr>
            </w:pPr>
          </w:p>
          <w:p w14:paraId="4ED7C8C7" w14:textId="5757B42D" w:rsidR="009913A4" w:rsidRPr="00473DD2" w:rsidRDefault="009913A4" w:rsidP="00F07ECC">
            <w:pPr>
              <w:pStyle w:val="Sraopastraipa"/>
              <w:spacing w:after="0" w:line="240" w:lineRule="auto"/>
              <w:ind w:left="0"/>
              <w:jc w:val="both"/>
              <w:rPr>
                <w:rFonts w:ascii="Times New Roman" w:eastAsia="Times New Roman" w:hAnsi="Times New Roman" w:cs="Times New Roman"/>
                <w:sz w:val="24"/>
                <w:szCs w:val="24"/>
              </w:rPr>
            </w:pPr>
            <w:r w:rsidRPr="009913A4">
              <w:rPr>
                <w:rFonts w:ascii="Times New Roman" w:eastAsia="Times New Roman" w:hAnsi="Times New Roman" w:cs="Times New Roman"/>
                <w:sz w:val="24"/>
                <w:szCs w:val="24"/>
              </w:rPr>
              <w:t xml:space="preserve">Jeigu tiekėjas dėl pateisinamų priežasčių negali pateikti </w:t>
            </w:r>
            <w:r w:rsidR="002B0226">
              <w:rPr>
                <w:rFonts w:ascii="Times New Roman" w:eastAsia="Times New Roman" w:hAnsi="Times New Roman" w:cs="Times New Roman"/>
                <w:sz w:val="24"/>
                <w:szCs w:val="24"/>
              </w:rPr>
              <w:t>pirkimo vykdytojo</w:t>
            </w:r>
            <w:r w:rsidRPr="009913A4">
              <w:rPr>
                <w:rFonts w:ascii="Times New Roman" w:eastAsia="Times New Roman" w:hAnsi="Times New Roman" w:cs="Times New Roman"/>
                <w:sz w:val="24"/>
                <w:szCs w:val="24"/>
              </w:rPr>
              <w:t xml:space="preserve"> reikalaujamų jo finansinį ir ekonominį pajėgumą įrodančių dokumentų, jis turi teisę pateikti kitus Perkančiajam subjektui priimtinus dokumentus</w:t>
            </w:r>
            <w:r w:rsidR="002B0226">
              <w:rPr>
                <w:rFonts w:ascii="Times New Roman" w:eastAsia="Times New Roman" w:hAnsi="Times New Roman" w:cs="Times New Roman"/>
                <w:sz w:val="24"/>
                <w:szCs w:val="24"/>
              </w:rPr>
              <w:t>.</w:t>
            </w:r>
          </w:p>
          <w:p w14:paraId="4A1F5BCB" w14:textId="77777777" w:rsidR="008C40C7" w:rsidRDefault="008C40C7" w:rsidP="00F07ECC">
            <w:pPr>
              <w:spacing w:after="0" w:line="240" w:lineRule="auto"/>
              <w:jc w:val="both"/>
              <w:rPr>
                <w:rFonts w:ascii="Times New Roman" w:eastAsia="Times New Roman" w:hAnsi="Times New Roman" w:cs="Times New Roman"/>
                <w:sz w:val="24"/>
                <w:szCs w:val="24"/>
              </w:rPr>
            </w:pPr>
          </w:p>
          <w:p w14:paraId="30116179" w14:textId="77777777" w:rsidR="008C40C7" w:rsidRDefault="008C40C7" w:rsidP="00F07ECC">
            <w:pPr>
              <w:spacing w:after="0" w:line="240" w:lineRule="auto"/>
              <w:jc w:val="both"/>
              <w:rPr>
                <w:rFonts w:ascii="Times New Roman" w:eastAsia="Times New Roman" w:hAnsi="Times New Roman" w:cs="Times New Roman"/>
                <w:i/>
                <w:iCs/>
                <w:sz w:val="24"/>
                <w:szCs w:val="24"/>
              </w:rPr>
            </w:pPr>
            <w:r w:rsidRPr="00473DD2">
              <w:rPr>
                <w:rFonts w:ascii="Times New Roman" w:eastAsia="Times New Roman" w:hAnsi="Times New Roman" w:cs="Times New Roman"/>
                <w:i/>
                <w:iCs/>
                <w:sz w:val="24"/>
                <w:szCs w:val="24"/>
              </w:rPr>
              <w:t xml:space="preserve">Pastabos: </w:t>
            </w:r>
          </w:p>
          <w:p w14:paraId="25D539EC" w14:textId="77777777" w:rsidR="008C40C7" w:rsidRPr="00473DD2" w:rsidRDefault="008C40C7" w:rsidP="00F07ECC">
            <w:pPr>
              <w:spacing w:after="0" w:line="240" w:lineRule="auto"/>
              <w:jc w:val="both"/>
              <w:rPr>
                <w:rFonts w:ascii="Times New Roman" w:eastAsia="Times New Roman" w:hAnsi="Times New Roman" w:cs="Times New Roman"/>
                <w:i/>
                <w:iCs/>
                <w:sz w:val="24"/>
                <w:szCs w:val="24"/>
              </w:rPr>
            </w:pPr>
            <w:r w:rsidRPr="00473DD2">
              <w:rPr>
                <w:rFonts w:ascii="Times New Roman" w:eastAsia="Times New Roman" w:hAnsi="Times New Roman" w:cs="Times New Roman"/>
                <w:i/>
                <w:iCs/>
                <w:sz w:val="24"/>
                <w:szCs w:val="24"/>
              </w:rPr>
              <w:t>Reikalavimą turi atitikti:</w:t>
            </w:r>
          </w:p>
          <w:p w14:paraId="001BD9D8" w14:textId="77777777" w:rsidR="008C40C7" w:rsidRPr="00473DD2" w:rsidRDefault="008C40C7" w:rsidP="00F07ECC">
            <w:pPr>
              <w:spacing w:after="0" w:line="240" w:lineRule="auto"/>
              <w:jc w:val="both"/>
              <w:rPr>
                <w:rFonts w:ascii="Times New Roman" w:eastAsia="Times New Roman" w:hAnsi="Times New Roman" w:cs="Times New Roman"/>
                <w:i/>
                <w:iCs/>
                <w:sz w:val="24"/>
                <w:szCs w:val="24"/>
              </w:rPr>
            </w:pPr>
            <w:r w:rsidRPr="00473DD2">
              <w:rPr>
                <w:rFonts w:ascii="Times New Roman" w:eastAsia="Times New Roman" w:hAnsi="Times New Roman" w:cs="Times New Roman"/>
                <w:i/>
                <w:iCs/>
                <w:sz w:val="24"/>
                <w:szCs w:val="24"/>
              </w:rPr>
              <w:t>-Tiekėjas, visi tiekėjų grupės nariai, jeigu pasiūlymą teikia ūkio subjektų grupė (pajėgumai sumuojami), ir, kiti ūkio subjektai, kuriais remiasi tiekėjas, kartu.</w:t>
            </w:r>
          </w:p>
          <w:p w14:paraId="4780F568" w14:textId="77777777" w:rsidR="008C40C7" w:rsidRPr="00473DD2" w:rsidRDefault="008C40C7" w:rsidP="00F07ECC">
            <w:pPr>
              <w:spacing w:after="0" w:line="240" w:lineRule="auto"/>
              <w:jc w:val="both"/>
              <w:rPr>
                <w:rFonts w:ascii="Times New Roman" w:eastAsia="Times New Roman" w:hAnsi="Times New Roman" w:cs="Times New Roman"/>
                <w:i/>
                <w:iCs/>
                <w:sz w:val="24"/>
                <w:szCs w:val="24"/>
              </w:rPr>
            </w:pPr>
            <w:r w:rsidRPr="00473DD2">
              <w:rPr>
                <w:rFonts w:ascii="Times New Roman" w:eastAsia="Times New Roman" w:hAnsi="Times New Roman" w:cs="Times New Roman"/>
                <w:i/>
                <w:iCs/>
                <w:sz w:val="24"/>
                <w:szCs w:val="24"/>
              </w:rPr>
              <w:t xml:space="preserve">-Tiekėjas ir ūkio subjektai, kurių pajėgumais remiasi tiekėjas pagrindžiant atitikimą šiam kvalifikaciniam reikalavimui, privalo prisiimti solidarią atsakomybę už pirkimo sutarties įvykdymą (pateikiamas dokumentas (sutartis </w:t>
            </w:r>
            <w:r w:rsidRPr="00473DD2">
              <w:rPr>
                <w:rFonts w:ascii="Times New Roman" w:eastAsia="Times New Roman" w:hAnsi="Times New Roman" w:cs="Times New Roman"/>
                <w:i/>
                <w:iCs/>
                <w:sz w:val="24"/>
                <w:szCs w:val="24"/>
              </w:rPr>
              <w:lastRenderedPageBreak/>
              <w:t>ar kt.), įrodantis solidarios atsakomybės prisiėmimą pirkimo laimėjimo atveju).</w:t>
            </w:r>
          </w:p>
          <w:p w14:paraId="39536AA1"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r w:rsidRPr="00473DD2">
              <w:rPr>
                <w:rFonts w:ascii="Times New Roman" w:eastAsia="Times New Roman" w:hAnsi="Times New Roman" w:cs="Times New Roman"/>
                <w:i/>
                <w:iCs/>
                <w:sz w:val="24"/>
                <w:szCs w:val="24"/>
              </w:rPr>
              <w:t>-Subtiekėjams šis reikalavimas nenustatomas.</w:t>
            </w:r>
          </w:p>
        </w:tc>
      </w:tr>
      <w:tr w:rsidR="008C40C7" w:rsidRPr="001A3B67" w14:paraId="7A0E9A88" w14:textId="77777777" w:rsidTr="00F07ECC">
        <w:trPr>
          <w:trHeight w:val="555"/>
        </w:trPr>
        <w:tc>
          <w:tcPr>
            <w:tcW w:w="9923" w:type="dxa"/>
            <w:gridSpan w:val="3"/>
            <w:tcBorders>
              <w:top w:val="single" w:sz="4" w:space="0" w:color="auto"/>
              <w:left w:val="single" w:sz="4" w:space="0" w:color="auto"/>
              <w:bottom w:val="single" w:sz="4" w:space="0" w:color="auto"/>
              <w:right w:val="single" w:sz="4" w:space="0" w:color="auto"/>
            </w:tcBorders>
          </w:tcPr>
          <w:p w14:paraId="20452CA2" w14:textId="77777777" w:rsidR="008C40C7" w:rsidRPr="00607972" w:rsidRDefault="008C40C7" w:rsidP="00F07ECC">
            <w:pPr>
              <w:autoSpaceDE w:val="0"/>
              <w:autoSpaceDN w:val="0"/>
              <w:adjustRightInd w:val="0"/>
              <w:spacing w:line="259" w:lineRule="auto"/>
              <w:jc w:val="both"/>
              <w:rPr>
                <w:rFonts w:ascii="Times New Roman" w:hAnsi="Times New Roman" w:cs="Times New Roman"/>
                <w:b/>
                <w:bCs/>
                <w:color w:val="000000"/>
                <w:sz w:val="22"/>
                <w:szCs w:val="22"/>
                <w:lang w:eastAsia="en-US"/>
              </w:rPr>
            </w:pPr>
            <w:r w:rsidRPr="00607972">
              <w:rPr>
                <w:rFonts w:ascii="Times New Roman" w:hAnsi="Times New Roman" w:cs="Times New Roman"/>
                <w:b/>
                <w:bCs/>
                <w:color w:val="000000"/>
                <w:sz w:val="22"/>
                <w:szCs w:val="22"/>
                <w:lang w:eastAsia="en-US"/>
              </w:rPr>
              <w:lastRenderedPageBreak/>
              <w:t>Pastabos:</w:t>
            </w:r>
          </w:p>
          <w:p w14:paraId="18CE017F" w14:textId="3A9C403D" w:rsidR="008C40C7" w:rsidRPr="00607972" w:rsidRDefault="008C40C7" w:rsidP="008C40C7">
            <w:pPr>
              <w:pStyle w:val="Sraopastraipa"/>
              <w:numPr>
                <w:ilvl w:val="0"/>
                <w:numId w:val="3"/>
              </w:numPr>
              <w:spacing w:after="0" w:line="240" w:lineRule="auto"/>
              <w:jc w:val="both"/>
              <w:rPr>
                <w:rFonts w:ascii="Times New Roman" w:hAnsi="Times New Roman" w:cs="Times New Roman"/>
                <w:b/>
                <w:bCs/>
                <w:color w:val="000000"/>
                <w:sz w:val="22"/>
                <w:szCs w:val="22"/>
                <w:lang w:eastAsia="en-US"/>
              </w:rPr>
            </w:pPr>
            <w:r w:rsidRPr="00607972">
              <w:rPr>
                <w:rFonts w:ascii="Times New Roman" w:hAnsi="Times New Roman" w:cs="Times New Roman"/>
                <w:b/>
                <w:bCs/>
                <w:color w:val="000000"/>
                <w:sz w:val="22"/>
                <w:szCs w:val="22"/>
                <w:lang w:eastAsia="en-US"/>
              </w:rPr>
              <w:t>Visi pateikti dokumentai, būtini sutarčiai vykdyti, turi būti galiojantys visą sutarties vykdymo laikotarpį</w:t>
            </w:r>
            <w:r w:rsidR="00FE3940">
              <w:rPr>
                <w:rFonts w:ascii="Times New Roman" w:hAnsi="Times New Roman" w:cs="Times New Roman"/>
                <w:b/>
                <w:bCs/>
                <w:color w:val="000000"/>
                <w:sz w:val="22"/>
                <w:szCs w:val="22"/>
                <w:lang w:eastAsia="en-US"/>
              </w:rPr>
              <w:t>. T</w:t>
            </w:r>
            <w:r w:rsidR="00FE3940" w:rsidRPr="00FE3940">
              <w:rPr>
                <w:rFonts w:ascii="Times New Roman" w:hAnsi="Times New Roman" w:cs="Times New Roman"/>
                <w:b/>
                <w:bCs/>
                <w:color w:val="000000"/>
                <w:sz w:val="22"/>
                <w:szCs w:val="22"/>
                <w:lang w:eastAsia="en-US"/>
              </w:rPr>
              <w:t>iekėjas p</w:t>
            </w:r>
            <w:r w:rsidR="00FE3940">
              <w:rPr>
                <w:rFonts w:ascii="Times New Roman" w:hAnsi="Times New Roman" w:cs="Times New Roman"/>
                <w:b/>
                <w:bCs/>
                <w:color w:val="000000"/>
                <w:sz w:val="22"/>
                <w:szCs w:val="22"/>
                <w:lang w:eastAsia="en-US"/>
              </w:rPr>
              <w:t xml:space="preserve">irkimo vykdytojui </w:t>
            </w:r>
            <w:r w:rsidR="00FE3940" w:rsidRPr="00FE3940">
              <w:rPr>
                <w:rFonts w:ascii="Times New Roman" w:hAnsi="Times New Roman" w:cs="Times New Roman"/>
                <w:b/>
                <w:bCs/>
                <w:color w:val="000000"/>
                <w:sz w:val="22"/>
                <w:szCs w:val="22"/>
                <w:lang w:eastAsia="en-US"/>
              </w:rPr>
              <w:t>įsipareigoja, kad pirkimo sutartį vykdys tik tokią teisę turintys asmenys</w:t>
            </w:r>
            <w:r w:rsidR="009A0631">
              <w:rPr>
                <w:rFonts w:ascii="Times New Roman" w:hAnsi="Times New Roman" w:cs="Times New Roman"/>
                <w:b/>
                <w:bCs/>
                <w:color w:val="000000"/>
                <w:sz w:val="22"/>
                <w:szCs w:val="22"/>
                <w:lang w:eastAsia="en-US"/>
              </w:rPr>
              <w:t xml:space="preserve"> (galioja 1 ir </w:t>
            </w:r>
            <w:r w:rsidR="00F55EC7">
              <w:rPr>
                <w:rFonts w:ascii="Times New Roman" w:hAnsi="Times New Roman" w:cs="Times New Roman"/>
                <w:b/>
                <w:bCs/>
                <w:color w:val="000000"/>
                <w:sz w:val="22"/>
                <w:szCs w:val="22"/>
                <w:lang w:eastAsia="en-US"/>
              </w:rPr>
              <w:t xml:space="preserve">2 </w:t>
            </w:r>
            <w:r w:rsidR="009A0631">
              <w:rPr>
                <w:rFonts w:ascii="Times New Roman" w:hAnsi="Times New Roman" w:cs="Times New Roman"/>
                <w:b/>
                <w:bCs/>
                <w:color w:val="000000"/>
                <w:sz w:val="22"/>
                <w:szCs w:val="22"/>
                <w:lang w:eastAsia="en-US"/>
              </w:rPr>
              <w:t>kvalifikacijos reikalavimui)</w:t>
            </w:r>
            <w:r w:rsidRPr="00607972">
              <w:rPr>
                <w:rFonts w:ascii="Times New Roman" w:hAnsi="Times New Roman" w:cs="Times New Roman"/>
                <w:b/>
                <w:bCs/>
                <w:color w:val="000000"/>
                <w:sz w:val="22"/>
                <w:szCs w:val="22"/>
                <w:lang w:eastAsia="en-US"/>
              </w:rPr>
              <w:t>.</w:t>
            </w:r>
          </w:p>
          <w:p w14:paraId="321C12EB" w14:textId="77777777" w:rsidR="008C40C7" w:rsidRPr="00607972" w:rsidRDefault="008C40C7" w:rsidP="008C40C7">
            <w:pPr>
              <w:pStyle w:val="Sraopastraipa"/>
              <w:numPr>
                <w:ilvl w:val="0"/>
                <w:numId w:val="3"/>
              </w:numPr>
              <w:spacing w:after="0" w:line="240" w:lineRule="auto"/>
              <w:jc w:val="both"/>
              <w:rPr>
                <w:b/>
                <w:bCs/>
                <w:color w:val="000000"/>
                <w:sz w:val="22"/>
                <w:szCs w:val="22"/>
                <w:lang w:eastAsia="en-US"/>
              </w:rPr>
            </w:pPr>
            <w:r w:rsidRPr="001A3B67">
              <w:rPr>
                <w:rFonts w:ascii="Times New Roman" w:eastAsia="Calibri" w:hAnsi="Times New Roman" w:cs="Times New Roman"/>
                <w:bCs/>
                <w:i/>
                <w:iCs/>
                <w:color w:val="000000"/>
                <w:sz w:val="24"/>
                <w:szCs w:val="24"/>
              </w:rPr>
              <w:t>Atkreipiamas dėmesys, kad vadovaujantis LAT 2022 m. spalio 6 d. nutartimi (</w:t>
            </w:r>
            <w:hyperlink r:id="rId9" w:history="1">
              <w:r w:rsidRPr="001A3B67">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w:t>
              </w:r>
              <w:proofErr w:type="spellStart"/>
              <w:r w:rsidRPr="001A3B67">
                <w:rPr>
                  <w:rFonts w:ascii="Times New Roman" w:eastAsia="Calibri" w:hAnsi="Times New Roman" w:cs="Times New Roman"/>
                  <w:bCs/>
                  <w:i/>
                  <w:iCs/>
                  <w:color w:val="000000"/>
                  <w:sz w:val="24"/>
                  <w:szCs w:val="24"/>
                </w:rPr>
                <w:t>lrv.lt</w:t>
              </w:r>
              <w:proofErr w:type="spellEnd"/>
              <w:r w:rsidRPr="001A3B67">
                <w:rPr>
                  <w:rFonts w:ascii="Times New Roman" w:eastAsia="Calibri" w:hAnsi="Times New Roman" w:cs="Times New Roman"/>
                  <w:bCs/>
                  <w:i/>
                  <w:iCs/>
                  <w:color w:val="000000"/>
                  <w:sz w:val="24"/>
                  <w:szCs w:val="24"/>
                </w:rPr>
                <w:t>)</w:t>
              </w:r>
            </w:hyperlink>
            <w:r w:rsidRPr="001A3B67">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10" w:history="1">
              <w:r w:rsidRPr="001A3B67">
                <w:rPr>
                  <w:rFonts w:ascii="Times New Roman" w:eastAsia="Calibri" w:hAnsi="Times New Roman" w:cs="Times New Roman"/>
                  <w:bCs/>
                  <w:i/>
                  <w:iCs/>
                  <w:color w:val="0000FF"/>
                  <w:sz w:val="24"/>
                  <w:szCs w:val="24"/>
                  <w:u w:val="single"/>
                </w:rPr>
                <w:t>Pasiūlymo patikslinimo, papildymo ar paaiškinimo taisyklėmis</w:t>
              </w:r>
            </w:hyperlink>
            <w:r w:rsidRPr="001A3B67">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tc>
      </w:tr>
    </w:tbl>
    <w:p w14:paraId="1D4B5975" w14:textId="77777777" w:rsidR="008C40C7" w:rsidRDefault="008C40C7" w:rsidP="008C40C7">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p>
    <w:p w14:paraId="6EB38F54" w14:textId="77777777" w:rsidR="008C40C7" w:rsidRPr="001A3B67" w:rsidRDefault="008C40C7" w:rsidP="008C40C7">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798E81B3" w14:textId="77777777" w:rsidR="008C40C7" w:rsidRPr="001A3B67" w:rsidRDefault="008C40C7" w:rsidP="008C40C7">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B12975A" w14:textId="77777777" w:rsidR="008C40C7" w:rsidRDefault="008C40C7" w:rsidP="008C40C7">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345441E" w14:textId="77777777" w:rsidR="008C40C7" w:rsidRDefault="008C40C7" w:rsidP="008C40C7">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4333"/>
        <w:gridCol w:w="4494"/>
      </w:tblGrid>
      <w:tr w:rsidR="008C40C7" w:rsidRPr="003F6EA9" w14:paraId="129B1502" w14:textId="77777777" w:rsidTr="00F07ECC">
        <w:trPr>
          <w:cantSplit/>
          <w:tblHeader/>
        </w:trPr>
        <w:tc>
          <w:tcPr>
            <w:tcW w:w="696" w:type="dxa"/>
            <w:tcBorders>
              <w:top w:val="single" w:sz="4" w:space="0" w:color="auto"/>
              <w:left w:val="single" w:sz="4" w:space="0" w:color="auto"/>
              <w:bottom w:val="single" w:sz="4" w:space="0" w:color="auto"/>
              <w:right w:val="single" w:sz="4" w:space="0" w:color="auto"/>
            </w:tcBorders>
            <w:vAlign w:val="center"/>
            <w:hideMark/>
          </w:tcPr>
          <w:p w14:paraId="53530671" w14:textId="77777777" w:rsidR="008C40C7" w:rsidRPr="003F6EA9" w:rsidRDefault="008C40C7" w:rsidP="00F07ECC">
            <w:pPr>
              <w:spacing w:after="0" w:line="240" w:lineRule="auto"/>
              <w:jc w:val="center"/>
              <w:rPr>
                <w:rFonts w:ascii="Times New Roman" w:eastAsia="Times New Roman" w:hAnsi="Times New Roman" w:cs="Times New Roman"/>
                <w:b/>
                <w:sz w:val="24"/>
                <w:szCs w:val="24"/>
              </w:rPr>
            </w:pPr>
            <w:r w:rsidRPr="003F6EA9">
              <w:rPr>
                <w:rFonts w:ascii="Times New Roman" w:eastAsia="Times New Roman" w:hAnsi="Times New Roman" w:cs="Times New Roman"/>
                <w:b/>
                <w:sz w:val="24"/>
                <w:szCs w:val="24"/>
              </w:rPr>
              <w:t xml:space="preserve">Eil. </w:t>
            </w:r>
          </w:p>
          <w:p w14:paraId="332B0B32" w14:textId="77777777" w:rsidR="008C40C7" w:rsidRPr="003F6EA9" w:rsidRDefault="008C40C7" w:rsidP="00F07ECC">
            <w:pPr>
              <w:spacing w:after="0" w:line="240" w:lineRule="auto"/>
              <w:jc w:val="center"/>
              <w:rPr>
                <w:rFonts w:ascii="Times New Roman" w:eastAsia="Times New Roman" w:hAnsi="Times New Roman" w:cs="Times New Roman"/>
                <w:b/>
                <w:sz w:val="24"/>
                <w:szCs w:val="24"/>
              </w:rPr>
            </w:pPr>
            <w:r w:rsidRPr="003F6EA9">
              <w:rPr>
                <w:rFonts w:ascii="Times New Roman" w:eastAsia="Times New Roman" w:hAnsi="Times New Roman" w:cs="Times New Roman"/>
                <w:b/>
                <w:sz w:val="24"/>
                <w:szCs w:val="24"/>
              </w:rPr>
              <w:t>Nr.</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5595775" w14:textId="77777777" w:rsidR="008C40C7" w:rsidRPr="003F6EA9" w:rsidRDefault="008C40C7" w:rsidP="00F07ECC">
            <w:pPr>
              <w:spacing w:after="0" w:line="240" w:lineRule="auto"/>
              <w:jc w:val="center"/>
              <w:rPr>
                <w:rFonts w:ascii="Times New Roman" w:eastAsia="Times New Roman" w:hAnsi="Times New Roman" w:cs="Times New Roman"/>
                <w:b/>
                <w:sz w:val="24"/>
                <w:szCs w:val="24"/>
              </w:rPr>
            </w:pPr>
            <w:r w:rsidRPr="003F6EA9">
              <w:rPr>
                <w:rFonts w:ascii="Times New Roman" w:eastAsia="Times New Roman" w:hAnsi="Times New Roman" w:cs="Times New Roman"/>
                <w:b/>
                <w:sz w:val="24"/>
                <w:szCs w:val="24"/>
              </w:rPr>
              <w:t>Reikalavimas</w:t>
            </w:r>
          </w:p>
        </w:tc>
        <w:tc>
          <w:tcPr>
            <w:tcW w:w="4558" w:type="dxa"/>
            <w:tcBorders>
              <w:top w:val="single" w:sz="4" w:space="0" w:color="auto"/>
              <w:left w:val="single" w:sz="4" w:space="0" w:color="auto"/>
              <w:bottom w:val="single" w:sz="4" w:space="0" w:color="auto"/>
              <w:right w:val="single" w:sz="4" w:space="0" w:color="auto"/>
            </w:tcBorders>
            <w:vAlign w:val="center"/>
            <w:hideMark/>
          </w:tcPr>
          <w:p w14:paraId="1F7CD243" w14:textId="77777777" w:rsidR="008C40C7" w:rsidRPr="003F6EA9" w:rsidRDefault="008C40C7" w:rsidP="00F07ECC">
            <w:pPr>
              <w:spacing w:after="0" w:line="240" w:lineRule="auto"/>
              <w:jc w:val="center"/>
              <w:rPr>
                <w:rFonts w:ascii="Times New Roman" w:eastAsia="Times New Roman" w:hAnsi="Times New Roman" w:cs="Times New Roman"/>
                <w:b/>
                <w:sz w:val="24"/>
                <w:szCs w:val="24"/>
              </w:rPr>
            </w:pPr>
            <w:r w:rsidRPr="003F6EA9">
              <w:rPr>
                <w:rFonts w:ascii="Times New Roman" w:eastAsia="Times New Roman" w:hAnsi="Times New Roman" w:cs="Times New Roman"/>
                <w:b/>
                <w:sz w:val="24"/>
                <w:szCs w:val="24"/>
              </w:rPr>
              <w:t>Patvirtinančių dokumentų sąrašas</w:t>
            </w:r>
          </w:p>
        </w:tc>
      </w:tr>
      <w:tr w:rsidR="008C40C7" w:rsidRPr="003F6EA9" w14:paraId="66711D36" w14:textId="77777777" w:rsidTr="00F07ECC">
        <w:tc>
          <w:tcPr>
            <w:tcW w:w="696" w:type="dxa"/>
            <w:tcBorders>
              <w:top w:val="single" w:sz="4" w:space="0" w:color="auto"/>
              <w:left w:val="single" w:sz="4" w:space="0" w:color="auto"/>
              <w:bottom w:val="single" w:sz="4" w:space="0" w:color="auto"/>
              <w:right w:val="single" w:sz="4" w:space="0" w:color="auto"/>
            </w:tcBorders>
          </w:tcPr>
          <w:p w14:paraId="628197D6" w14:textId="77777777" w:rsidR="008C40C7" w:rsidRPr="003F6EA9" w:rsidRDefault="008C40C7" w:rsidP="00F07EC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3F6EA9">
              <w:rPr>
                <w:rFonts w:ascii="Times New Roman" w:eastAsia="Times New Roman" w:hAnsi="Times New Roman" w:cs="Times New Roman"/>
                <w:sz w:val="24"/>
                <w:szCs w:val="24"/>
              </w:rPr>
              <w:t>.</w:t>
            </w:r>
          </w:p>
        </w:tc>
        <w:tc>
          <w:tcPr>
            <w:tcW w:w="4395" w:type="dxa"/>
            <w:tcBorders>
              <w:top w:val="single" w:sz="4" w:space="0" w:color="auto"/>
              <w:left w:val="single" w:sz="4" w:space="0" w:color="auto"/>
              <w:bottom w:val="single" w:sz="4" w:space="0" w:color="auto"/>
              <w:right w:val="single" w:sz="4" w:space="0" w:color="auto"/>
            </w:tcBorders>
          </w:tcPr>
          <w:p w14:paraId="20AAC9BB"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r w:rsidRPr="003F6EA9">
              <w:rPr>
                <w:rFonts w:ascii="Times New Roman" w:eastAsia="Times New Roman" w:hAnsi="Times New Roman" w:cs="Times New Roman"/>
                <w:sz w:val="24"/>
                <w:szCs w:val="24"/>
              </w:rPr>
              <w:t xml:space="preserve">Tiekėjas turi turėti įdiegtą </w:t>
            </w:r>
            <w:r w:rsidRPr="003F6EA9">
              <w:rPr>
                <w:rFonts w:ascii="Times New Roman" w:hAnsi="Times New Roman" w:cs="Times New Roman"/>
                <w:sz w:val="24"/>
                <w:szCs w:val="24"/>
              </w:rPr>
              <w:t xml:space="preserve">ir perkamiems darbams taikyti </w:t>
            </w:r>
            <w:r w:rsidRPr="003F6EA9">
              <w:rPr>
                <w:rFonts w:ascii="Times New Roman" w:eastAsia="Times New Roman" w:hAnsi="Times New Roman" w:cs="Times New Roman"/>
                <w:sz w:val="24"/>
                <w:szCs w:val="24"/>
              </w:rPr>
              <w:t>aplinkos apsaugos vadybos sistemą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5309CE5E"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p>
          <w:p w14:paraId="3A3ED845"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p>
          <w:p w14:paraId="17FBAD07" w14:textId="77777777" w:rsidR="008C40C7" w:rsidRPr="003F6EA9" w:rsidRDefault="008C40C7" w:rsidP="00F07ECC">
            <w:pPr>
              <w:autoSpaceDE w:val="0"/>
              <w:autoSpaceDN w:val="0"/>
              <w:adjustRightInd w:val="0"/>
              <w:spacing w:after="0" w:line="240" w:lineRule="auto"/>
              <w:jc w:val="both"/>
              <w:rPr>
                <w:rFonts w:ascii="Times New Roman" w:hAnsi="Times New Roman" w:cs="Times New Roman"/>
                <w:b/>
                <w:bCs/>
                <w:color w:val="000000"/>
                <w:sz w:val="24"/>
                <w:szCs w:val="24"/>
              </w:rPr>
            </w:pPr>
            <w:r w:rsidRPr="003F6EA9">
              <w:rPr>
                <w:rFonts w:ascii="Times New Roman" w:hAnsi="Times New Roman" w:cs="Times New Roman"/>
                <w:b/>
                <w:bCs/>
                <w:i/>
                <w:iCs/>
                <w:sz w:val="24"/>
                <w:szCs w:val="24"/>
                <w:u w:val="single"/>
              </w:rPr>
              <w:t>Taikymo sritis:</w:t>
            </w:r>
            <w:r w:rsidRPr="003F6EA9">
              <w:rPr>
                <w:rFonts w:ascii="Times New Roman" w:hAnsi="Times New Roman" w:cs="Times New Roman"/>
                <w:sz w:val="24"/>
                <w:szCs w:val="24"/>
              </w:rPr>
              <w:t xml:space="preserve"> </w:t>
            </w:r>
            <w:r>
              <w:rPr>
                <w:rFonts w:ascii="Times New Roman" w:hAnsi="Times New Roman" w:cs="Times New Roman"/>
                <w:i/>
                <w:iCs/>
                <w:sz w:val="24"/>
                <w:szCs w:val="24"/>
              </w:rPr>
              <w:t>S</w:t>
            </w:r>
            <w:r w:rsidRPr="003F6EA9">
              <w:rPr>
                <w:rFonts w:ascii="Times New Roman" w:hAnsi="Times New Roman" w:cs="Times New Roman"/>
                <w:i/>
                <w:iCs/>
                <w:sz w:val="24"/>
                <w:szCs w:val="24"/>
              </w:rPr>
              <w:t xml:space="preserve">tatybos darbai </w:t>
            </w:r>
          </w:p>
          <w:p w14:paraId="2D29B6D7" w14:textId="77777777" w:rsidR="008C40C7" w:rsidRPr="003F6EA9" w:rsidRDefault="008C40C7" w:rsidP="00F07ECC">
            <w:pPr>
              <w:spacing w:after="0" w:line="240" w:lineRule="auto"/>
              <w:jc w:val="both"/>
              <w:rPr>
                <w:rFonts w:ascii="Times New Roman" w:eastAsia="Times New Roman" w:hAnsi="Times New Roman" w:cs="Times New Roman"/>
                <w:b/>
                <w:bCs/>
                <w:i/>
                <w:iCs/>
                <w:sz w:val="24"/>
                <w:szCs w:val="24"/>
                <w:u w:val="single"/>
              </w:rPr>
            </w:pPr>
          </w:p>
        </w:tc>
        <w:tc>
          <w:tcPr>
            <w:tcW w:w="4558" w:type="dxa"/>
            <w:tcBorders>
              <w:top w:val="single" w:sz="4" w:space="0" w:color="auto"/>
              <w:left w:val="single" w:sz="4" w:space="0" w:color="auto"/>
              <w:bottom w:val="single" w:sz="4" w:space="0" w:color="auto"/>
              <w:right w:val="single" w:sz="4" w:space="0" w:color="auto"/>
            </w:tcBorders>
          </w:tcPr>
          <w:p w14:paraId="34583305"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r w:rsidRPr="003F6EA9">
              <w:rPr>
                <w:rFonts w:ascii="Times New Roman" w:eastAsia="Times New Roman" w:hAnsi="Times New Roman" w:cs="Times New Roman"/>
                <w:sz w:val="24"/>
                <w:szCs w:val="24"/>
              </w:rPr>
              <w:t xml:space="preserve">EMAS arba LST EN ISO 14001 sertifikatas, arba kitas lygiavertis sertifikatas, išduotas kitose valstybėse narėse įsteigtų nepriklausomų įstaigų. Kaip lygiaverčių aplinkos apsaugos vadybos užtikrinimo priemonių įrodymą tiekėjas </w:t>
            </w:r>
            <w:r w:rsidRPr="003F6EA9">
              <w:rPr>
                <w:rFonts w:ascii="Times New Roman" w:hAnsi="Times New Roman" w:cs="Times New Roman"/>
                <w:sz w:val="24"/>
                <w:szCs w:val="24"/>
              </w:rPr>
              <w:t xml:space="preserve">gali pateikti lygiaverčių aplinkos apsaugos vadybos užtikrinimo priemonių įrodymus, kurie patvirtintų, kad jo siūlomos aplinkos apsaugos vadybos užtikrinimo priemonės atitinka reikalaujamus aplinkos apsaugos vadybos sistemos standartus. Lygiaverčiai aplinkos apsaugos vadybos užtikrinimo priemonių įrodymai gali būti tiekėjo taikomų aplinkos apsaugos vadybos priemonių aprašymas, atitinkantis visus Lietuvos Respublikos aplinkos ministro 2011 m. birželio 28 d. įsakymu Nr. D1-508 patvirtinto „Aplinkos apsaugos kriterijų taikymo, vykdant žaliuosius pirkimus tvarkos aprašo“ 10 punkto 10.1-10.6 </w:t>
            </w:r>
            <w:r w:rsidRPr="003F6EA9">
              <w:rPr>
                <w:rFonts w:ascii="Times New Roman" w:hAnsi="Times New Roman" w:cs="Times New Roman"/>
                <w:sz w:val="24"/>
                <w:szCs w:val="24"/>
              </w:rPr>
              <w:lastRenderedPageBreak/>
              <w:t xml:space="preserve">papunkčiuose nustatytus reikalavimus.“ </w:t>
            </w:r>
            <w:r w:rsidRPr="003F6EA9">
              <w:rPr>
                <w:rFonts w:ascii="Times New Roman" w:eastAsia="Times New Roman" w:hAnsi="Times New Roman" w:cs="Times New Roman"/>
                <w:sz w:val="24"/>
                <w:szCs w:val="24"/>
              </w:rPr>
              <w:t>Perkančioji organizacija taip pat priima kitus tiekėjo įrodymus apie lygiavertes aplinkos apsaugos vadybos priemones.</w:t>
            </w:r>
          </w:p>
          <w:p w14:paraId="36AA0349"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p>
          <w:p w14:paraId="334CD166"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r w:rsidRPr="003F6EA9">
              <w:rPr>
                <w:rFonts w:ascii="Times New Roman" w:eastAsia="Times New Roman" w:hAnsi="Times New Roman" w:cs="Times New Roman"/>
                <w:i/>
                <w:iCs/>
                <w:sz w:val="24"/>
                <w:szCs w:val="24"/>
              </w:rPr>
              <w:t>- jeigu pasiūlymą teikia ūkio subjektų grupė – reikalavimą turi atitikti ūkio subjektų grupės narys (-</w:t>
            </w:r>
            <w:proofErr w:type="spellStart"/>
            <w:r w:rsidRPr="003F6EA9">
              <w:rPr>
                <w:rFonts w:ascii="Times New Roman" w:eastAsia="Times New Roman" w:hAnsi="Times New Roman" w:cs="Times New Roman"/>
                <w:i/>
                <w:iCs/>
                <w:sz w:val="24"/>
                <w:szCs w:val="24"/>
              </w:rPr>
              <w:t>iai</w:t>
            </w:r>
            <w:proofErr w:type="spellEnd"/>
            <w:r w:rsidRPr="003F6EA9">
              <w:rPr>
                <w:rFonts w:ascii="Times New Roman" w:eastAsia="Times New Roman" w:hAnsi="Times New Roman" w:cs="Times New Roman"/>
                <w:i/>
                <w:iCs/>
                <w:sz w:val="24"/>
                <w:szCs w:val="24"/>
              </w:rPr>
              <w:t>), atsižvelgiant į jų prisiimamus įsipareigojimus pirkimo sutarčiai vykdyti;</w:t>
            </w:r>
          </w:p>
          <w:p w14:paraId="250A13A4"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r w:rsidRPr="003F6EA9">
              <w:rPr>
                <w:rFonts w:ascii="Times New Roman" w:eastAsia="Times New Roman" w:hAnsi="Times New Roman" w:cs="Times New Roman"/>
                <w:i/>
                <w:iCs/>
                <w:sz w:val="24"/>
                <w:szCs w:val="24"/>
              </w:rPr>
              <w:t>- tiekėjas gali remtis kitų ūkio subjektų pajėgumais atsižvelgiant į jų prisiimamus įsipareigojimus pirkimo sutarčiai vykdyti;</w:t>
            </w:r>
          </w:p>
          <w:p w14:paraId="0EA04F66"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r w:rsidRPr="003F6EA9">
              <w:rPr>
                <w:rFonts w:ascii="Times New Roman" w:eastAsia="Times New Roman" w:hAnsi="Times New Roman" w:cs="Times New Roman"/>
                <w:i/>
                <w:iCs/>
                <w:sz w:val="24"/>
                <w:szCs w:val="24"/>
              </w:rPr>
              <w:t>- subtiekėjai turi laikytis reikalaujamų aplinkos apsaugos vadybos priemonių, atsižvelgiant į jų prisiimamus įsipareigojimus pirkimo sutarčiai vykdyti.</w:t>
            </w:r>
          </w:p>
          <w:p w14:paraId="3712C735" w14:textId="77777777" w:rsidR="008C40C7" w:rsidRPr="003F6EA9" w:rsidRDefault="008C40C7" w:rsidP="00F07ECC">
            <w:pPr>
              <w:tabs>
                <w:tab w:val="left" w:pos="384"/>
              </w:tabs>
              <w:spacing w:after="0" w:line="240" w:lineRule="auto"/>
              <w:contextualSpacing/>
              <w:jc w:val="both"/>
              <w:rPr>
                <w:rFonts w:ascii="Times New Roman" w:eastAsia="Times New Roman" w:hAnsi="Times New Roman" w:cs="Times New Roman"/>
                <w:sz w:val="24"/>
                <w:szCs w:val="24"/>
              </w:rPr>
            </w:pPr>
            <w:r w:rsidRPr="003F6EA9">
              <w:rPr>
                <w:rFonts w:ascii="Times New Roman" w:eastAsia="Times New Roman" w:hAnsi="Times New Roman" w:cs="Times New Roman"/>
                <w:b/>
                <w:i/>
                <w:sz w:val="24"/>
                <w:szCs w:val="24"/>
              </w:rPr>
              <w:t>CVP IS priemonėmis pateikiamos skaitmeninės dokumentų kopijos</w:t>
            </w:r>
          </w:p>
        </w:tc>
      </w:tr>
    </w:tbl>
    <w:p w14:paraId="67E3B4F6" w14:textId="0D8141D0" w:rsidR="004C651F" w:rsidRPr="007648ED" w:rsidRDefault="004C651F">
      <w:pPr>
        <w:rPr>
          <w:rFonts w:ascii="Times New Roman" w:eastAsia="Calibri" w:hAnsi="Times New Roman" w:cs="Times New Roman"/>
          <w:sz w:val="24"/>
          <w:szCs w:val="24"/>
        </w:rPr>
      </w:pPr>
    </w:p>
    <w:sectPr w:rsidR="004C651F" w:rsidRPr="007648E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roman"/>
    <w:pitch w:val="default"/>
    <w:sig w:usb0="E50002FF" w:usb1="500079DB" w:usb2="00000010" w:usb3="00000000" w:csb0="0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7" w:usb1="00000000" w:usb2="00000000" w:usb3="00000000" w:csb0="0000008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85A4CA1"/>
    <w:multiLevelType w:val="hybridMultilevel"/>
    <w:tmpl w:val="33A474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941565">
    <w:abstractNumId w:val="2"/>
  </w:num>
  <w:num w:numId="2" w16cid:durableId="1898053900">
    <w:abstractNumId w:val="0"/>
  </w:num>
  <w:num w:numId="3" w16cid:durableId="894045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C4C"/>
    <w:rsid w:val="00097F29"/>
    <w:rsid w:val="000D30DD"/>
    <w:rsid w:val="000F421D"/>
    <w:rsid w:val="0010070C"/>
    <w:rsid w:val="0013409B"/>
    <w:rsid w:val="001345CF"/>
    <w:rsid w:val="001772BF"/>
    <w:rsid w:val="001A58C3"/>
    <w:rsid w:val="001A6CAB"/>
    <w:rsid w:val="001B127B"/>
    <w:rsid w:val="001C23A5"/>
    <w:rsid w:val="001F3C29"/>
    <w:rsid w:val="002011C9"/>
    <w:rsid w:val="002224E2"/>
    <w:rsid w:val="00245B7E"/>
    <w:rsid w:val="002476EE"/>
    <w:rsid w:val="00282F2F"/>
    <w:rsid w:val="0029592E"/>
    <w:rsid w:val="00296785"/>
    <w:rsid w:val="00296ED9"/>
    <w:rsid w:val="002B0226"/>
    <w:rsid w:val="002F2974"/>
    <w:rsid w:val="003049FA"/>
    <w:rsid w:val="00362635"/>
    <w:rsid w:val="003C53C4"/>
    <w:rsid w:val="003C6934"/>
    <w:rsid w:val="003F1BFC"/>
    <w:rsid w:val="003F33AF"/>
    <w:rsid w:val="00404BF0"/>
    <w:rsid w:val="00412A66"/>
    <w:rsid w:val="004221FA"/>
    <w:rsid w:val="00430C1C"/>
    <w:rsid w:val="0044063D"/>
    <w:rsid w:val="004961F9"/>
    <w:rsid w:val="004C651F"/>
    <w:rsid w:val="004D3433"/>
    <w:rsid w:val="004F1664"/>
    <w:rsid w:val="004F331F"/>
    <w:rsid w:val="00524B07"/>
    <w:rsid w:val="00552829"/>
    <w:rsid w:val="00564851"/>
    <w:rsid w:val="00572F5C"/>
    <w:rsid w:val="005741C1"/>
    <w:rsid w:val="005A1B31"/>
    <w:rsid w:val="005B03E4"/>
    <w:rsid w:val="005B33EE"/>
    <w:rsid w:val="005B6BA2"/>
    <w:rsid w:val="005F0748"/>
    <w:rsid w:val="005F5741"/>
    <w:rsid w:val="005F76B8"/>
    <w:rsid w:val="00623182"/>
    <w:rsid w:val="0063187E"/>
    <w:rsid w:val="006374CA"/>
    <w:rsid w:val="00684A4D"/>
    <w:rsid w:val="00694DE2"/>
    <w:rsid w:val="006B59E1"/>
    <w:rsid w:val="006D06FC"/>
    <w:rsid w:val="006F0620"/>
    <w:rsid w:val="007431F3"/>
    <w:rsid w:val="00756E8C"/>
    <w:rsid w:val="007648ED"/>
    <w:rsid w:val="00765E29"/>
    <w:rsid w:val="00774BE4"/>
    <w:rsid w:val="007D196C"/>
    <w:rsid w:val="007F58AB"/>
    <w:rsid w:val="00813B53"/>
    <w:rsid w:val="008221FA"/>
    <w:rsid w:val="00827815"/>
    <w:rsid w:val="008329D2"/>
    <w:rsid w:val="00873E0C"/>
    <w:rsid w:val="00887B47"/>
    <w:rsid w:val="008972EB"/>
    <w:rsid w:val="008C40C7"/>
    <w:rsid w:val="008D10B7"/>
    <w:rsid w:val="00933981"/>
    <w:rsid w:val="0095710E"/>
    <w:rsid w:val="00965B66"/>
    <w:rsid w:val="00972A82"/>
    <w:rsid w:val="009913A4"/>
    <w:rsid w:val="009A0631"/>
    <w:rsid w:val="009B0D7A"/>
    <w:rsid w:val="009D6E27"/>
    <w:rsid w:val="009E236A"/>
    <w:rsid w:val="00A01517"/>
    <w:rsid w:val="00A10F91"/>
    <w:rsid w:val="00A15C4C"/>
    <w:rsid w:val="00A63A12"/>
    <w:rsid w:val="00A8567F"/>
    <w:rsid w:val="00A92C50"/>
    <w:rsid w:val="00A9500B"/>
    <w:rsid w:val="00AA69A4"/>
    <w:rsid w:val="00AD1912"/>
    <w:rsid w:val="00B00558"/>
    <w:rsid w:val="00B1241C"/>
    <w:rsid w:val="00B4045C"/>
    <w:rsid w:val="00B47823"/>
    <w:rsid w:val="00B6239F"/>
    <w:rsid w:val="00B822C6"/>
    <w:rsid w:val="00B90805"/>
    <w:rsid w:val="00B93BDE"/>
    <w:rsid w:val="00C64CC2"/>
    <w:rsid w:val="00C86412"/>
    <w:rsid w:val="00C93C76"/>
    <w:rsid w:val="00CA7562"/>
    <w:rsid w:val="00CB62FB"/>
    <w:rsid w:val="00CD5ECC"/>
    <w:rsid w:val="00CE7DC0"/>
    <w:rsid w:val="00D17208"/>
    <w:rsid w:val="00D23701"/>
    <w:rsid w:val="00D2788D"/>
    <w:rsid w:val="00D357D0"/>
    <w:rsid w:val="00D55A45"/>
    <w:rsid w:val="00D64244"/>
    <w:rsid w:val="00DA3188"/>
    <w:rsid w:val="00DA7B8D"/>
    <w:rsid w:val="00DB3F31"/>
    <w:rsid w:val="00DE4F48"/>
    <w:rsid w:val="00E0067C"/>
    <w:rsid w:val="00E432AA"/>
    <w:rsid w:val="00E50AD4"/>
    <w:rsid w:val="00E8695D"/>
    <w:rsid w:val="00E94407"/>
    <w:rsid w:val="00EB700E"/>
    <w:rsid w:val="00EE7893"/>
    <w:rsid w:val="00F03C19"/>
    <w:rsid w:val="00F06284"/>
    <w:rsid w:val="00F21283"/>
    <w:rsid w:val="00F24980"/>
    <w:rsid w:val="00F55EC7"/>
    <w:rsid w:val="00F76375"/>
    <w:rsid w:val="00F824B9"/>
    <w:rsid w:val="00FB62F2"/>
    <w:rsid w:val="00FE39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89A2"/>
  <w15:chartTrackingRefBased/>
  <w15:docId w15:val="{392BBD79-F123-46EB-849B-9C4CC1324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40C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15C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15C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15C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15C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15C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15C4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15C4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15C4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15C4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5C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15C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15C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5C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5C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5C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5C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5C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5C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C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C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C4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C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C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C4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15C4C"/>
    <w:pPr>
      <w:ind w:left="720"/>
      <w:contextualSpacing/>
    </w:pPr>
  </w:style>
  <w:style w:type="character" w:styleId="Rykuspabraukimas">
    <w:name w:val="Intense Emphasis"/>
    <w:basedOn w:val="Numatytasispastraiposriftas"/>
    <w:uiPriority w:val="21"/>
    <w:qFormat/>
    <w:rsid w:val="00A15C4C"/>
    <w:rPr>
      <w:i/>
      <w:iCs/>
      <w:color w:val="0F4761" w:themeColor="accent1" w:themeShade="BF"/>
    </w:rPr>
  </w:style>
  <w:style w:type="paragraph" w:styleId="Iskirtacitata">
    <w:name w:val="Intense Quote"/>
    <w:basedOn w:val="prastasis"/>
    <w:next w:val="prastasis"/>
    <w:link w:val="IskirtacitataDiagrama"/>
    <w:uiPriority w:val="30"/>
    <w:qFormat/>
    <w:rsid w:val="00A15C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C4C"/>
    <w:rPr>
      <w:i/>
      <w:iCs/>
      <w:color w:val="0F4761" w:themeColor="accent1" w:themeShade="BF"/>
    </w:rPr>
  </w:style>
  <w:style w:type="character" w:styleId="Rykinuoroda">
    <w:name w:val="Intense Reference"/>
    <w:basedOn w:val="Numatytasispastraiposriftas"/>
    <w:uiPriority w:val="32"/>
    <w:qFormat/>
    <w:rsid w:val="00A15C4C"/>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8C40C7"/>
    <w:rPr>
      <w:sz w:val="20"/>
      <w:szCs w:val="20"/>
    </w:rPr>
  </w:style>
  <w:style w:type="character" w:customStyle="1" w:styleId="KomentarotekstasDiagrama">
    <w:name w:val="Komentaro tekstas Diagrama"/>
    <w:basedOn w:val="Numatytasispastraiposriftas"/>
    <w:link w:val="Komentarotekstas"/>
    <w:uiPriority w:val="99"/>
    <w:rsid w:val="008C40C7"/>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40C7"/>
  </w:style>
  <w:style w:type="character" w:styleId="Komentaronuoroda">
    <w:name w:val="annotation reference"/>
    <w:basedOn w:val="Numatytasispastraiposriftas"/>
    <w:uiPriority w:val="99"/>
    <w:unhideWhenUsed/>
    <w:rsid w:val="008C40C7"/>
    <w:rPr>
      <w:sz w:val="16"/>
      <w:szCs w:val="16"/>
    </w:rPr>
  </w:style>
  <w:style w:type="table" w:customStyle="1" w:styleId="TableGrid3">
    <w:name w:val="Table Grid3"/>
    <w:basedOn w:val="prastojilentel"/>
    <w:next w:val="Lentelstinklelis"/>
    <w:uiPriority w:val="39"/>
    <w:rsid w:val="008C40C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8C40C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8C4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F3C29"/>
    <w:pPr>
      <w:spacing w:line="240" w:lineRule="auto"/>
    </w:pPr>
    <w:rPr>
      <w:b/>
      <w:bCs/>
    </w:rPr>
  </w:style>
  <w:style w:type="character" w:customStyle="1" w:styleId="KomentarotemaDiagrama">
    <w:name w:val="Komentaro tema Diagrama"/>
    <w:basedOn w:val="KomentarotekstasDiagrama"/>
    <w:link w:val="Komentarotema"/>
    <w:uiPriority w:val="99"/>
    <w:semiHidden/>
    <w:rsid w:val="001F3C29"/>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245B7E"/>
    <w:rPr>
      <w:color w:val="467886" w:themeColor="hyperlink"/>
      <w:u w:val="single"/>
    </w:rPr>
  </w:style>
  <w:style w:type="character" w:styleId="Neapdorotaspaminjimas">
    <w:name w:val="Unresolved Mention"/>
    <w:basedOn w:val="Numatytasispastraiposriftas"/>
    <w:uiPriority w:val="99"/>
    <w:semiHidden/>
    <w:unhideWhenUsed/>
    <w:rsid w:val="00245B7E"/>
    <w:rPr>
      <w:color w:val="605E5C"/>
      <w:shd w:val="clear" w:color="auto" w:fill="E1DFDD"/>
    </w:rPr>
  </w:style>
  <w:style w:type="paragraph" w:styleId="Pataisymai">
    <w:name w:val="Revision"/>
    <w:hidden/>
    <w:uiPriority w:val="99"/>
    <w:semiHidden/>
    <w:rsid w:val="00D2370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e-seimasx.lrs.lt/portal/legalAct/lt/TAD/a4c424b2888111edbdcebd68a7a0df7e?jfwid=rwzi82n6s" TargetMode="External"/><Relationship Id="rId4" Type="http://schemas.openxmlformats.org/officeDocument/2006/relationships/customXml" Target="../customXml/item4.xml"/><Relationship Id="rId9" Type="http://schemas.openxmlformats.org/officeDocument/2006/relationships/hyperlink" Target="https://vpt.lrv.lt/lt/naujienos/lietuvos-auksciausiojo-teismo-2022-m-spalio-6-d-nutartis-civilineje-byloje-nr-e3k-3-328-469-2022"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kai_x010d_iai xmlns="1a862c8f-daec-4b7d-90c0-f06c40396647" xsi:nil="true"/>
    <lcf76f155ced4ddcb4097134ff3c332f xmlns="1a862c8f-daec-4b7d-90c0-f06c40396647">
      <Terms xmlns="http://schemas.microsoft.com/office/infopath/2007/PartnerControls"/>
    </lcf76f155ced4ddcb4097134ff3c332f>
    <TaxCatchAll xmlns="d270a226-a7ec-45e9-a45e-6b45ce9f18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4F289-A6DF-4364-89CB-EF5B37EC7DAC}">
  <ds:schemaRefs>
    <ds:schemaRef ds:uri="http://schemas.microsoft.com/sharepoint/v3/contenttype/forms"/>
  </ds:schemaRefs>
</ds:datastoreItem>
</file>

<file path=customXml/itemProps2.xml><?xml version="1.0" encoding="utf-8"?>
<ds:datastoreItem xmlns:ds="http://schemas.openxmlformats.org/officeDocument/2006/customXml" ds:itemID="{694C11AC-0C9A-4405-A04D-8F1D69C97206}">
  <ds:schemaRefs>
    <ds:schemaRef ds:uri="http://schemas.microsoft.com/office/2006/metadata/properties"/>
    <ds:schemaRef ds:uri="http://schemas.microsoft.com/office/infopath/2007/PartnerControls"/>
    <ds:schemaRef ds:uri="1a862c8f-daec-4b7d-90c0-f06c40396647"/>
    <ds:schemaRef ds:uri="d270a226-a7ec-45e9-a45e-6b45ce9f1840"/>
  </ds:schemaRefs>
</ds:datastoreItem>
</file>

<file path=customXml/itemProps3.xml><?xml version="1.0" encoding="utf-8"?>
<ds:datastoreItem xmlns:ds="http://schemas.openxmlformats.org/officeDocument/2006/customXml" ds:itemID="{50E3D231-C14D-4B70-B951-692B6AF23AE0}">
  <ds:schemaRefs>
    <ds:schemaRef ds:uri="http://schemas.openxmlformats.org/officeDocument/2006/bibliography"/>
  </ds:schemaRefs>
</ds:datastoreItem>
</file>

<file path=customXml/itemProps4.xml><?xml version="1.0" encoding="utf-8"?>
<ds:datastoreItem xmlns:ds="http://schemas.openxmlformats.org/officeDocument/2006/customXml" ds:itemID="{93BA954D-E09A-471E-9FE9-CF349D0F6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8804</Words>
  <Characters>5019</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Jieznienė</dc:creator>
  <cp:keywords/>
  <dc:description/>
  <cp:lastModifiedBy>Eremita Salickienė</cp:lastModifiedBy>
  <cp:revision>9</cp:revision>
  <dcterms:created xsi:type="dcterms:W3CDTF">2025-07-30T18:05:00Z</dcterms:created>
  <dcterms:modified xsi:type="dcterms:W3CDTF">2025-11-18T08:47:00Z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